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5D" w:rsidRPr="00EB2A59" w:rsidRDefault="00E3235D" w:rsidP="00E3235D">
      <w:pPr>
        <w:jc w:val="center"/>
        <w:rPr>
          <w:sz w:val="28"/>
          <w:szCs w:val="28"/>
        </w:rPr>
      </w:pPr>
      <w:r w:rsidRPr="00EB2A59">
        <w:rPr>
          <w:sz w:val="28"/>
          <w:szCs w:val="28"/>
        </w:rPr>
        <w:t>Сведения</w:t>
      </w:r>
    </w:p>
    <w:p w:rsidR="00E3235D" w:rsidRDefault="00E3235D" w:rsidP="00E3235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 имуществе и обязательствах имущественного характера</w:t>
      </w:r>
      <w:r>
        <w:rPr>
          <w:sz w:val="28"/>
          <w:szCs w:val="28"/>
        </w:rPr>
        <w:t xml:space="preserve"> ведущего специалиста отдела по общим, организационно-правовым и кадровым вопросам Администрации Милютинского ра</w:t>
      </w:r>
      <w:r>
        <w:rPr>
          <w:sz w:val="28"/>
          <w:szCs w:val="28"/>
        </w:rPr>
        <w:t>йона Дементьевой Инны Владимировны</w:t>
      </w:r>
    </w:p>
    <w:p w:rsidR="00E3235D" w:rsidRDefault="00E3235D" w:rsidP="00E3235D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EB2A59">
        <w:rPr>
          <w:sz w:val="28"/>
          <w:szCs w:val="28"/>
        </w:rPr>
        <w:t>а пери</w:t>
      </w:r>
      <w:r>
        <w:rPr>
          <w:sz w:val="28"/>
          <w:szCs w:val="28"/>
        </w:rPr>
        <w:t>од с 1 января по 31 декабря 2013</w:t>
      </w:r>
      <w:r w:rsidRPr="00EB2A59">
        <w:rPr>
          <w:sz w:val="28"/>
          <w:szCs w:val="28"/>
        </w:rPr>
        <w:t xml:space="preserve"> года</w:t>
      </w:r>
    </w:p>
    <w:p w:rsidR="00E3235D" w:rsidRDefault="00E3235D" w:rsidP="00E3235D">
      <w:pPr>
        <w:jc w:val="center"/>
        <w:rPr>
          <w:sz w:val="28"/>
          <w:szCs w:val="28"/>
        </w:rPr>
      </w:pPr>
    </w:p>
    <w:tbl>
      <w:tblPr>
        <w:tblW w:w="152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41"/>
        <w:gridCol w:w="1775"/>
        <w:gridCol w:w="1377"/>
        <w:gridCol w:w="2347"/>
        <w:gridCol w:w="1915"/>
        <w:gridCol w:w="1276"/>
        <w:gridCol w:w="1276"/>
        <w:gridCol w:w="1448"/>
      </w:tblGrid>
      <w:tr w:rsidR="00E3235D" w:rsidRPr="003324D0" w:rsidTr="000A5A1A">
        <w:tc>
          <w:tcPr>
            <w:tcW w:w="2160" w:type="dxa"/>
            <w:vMerge w:val="restart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Ф.И.О</w:t>
            </w:r>
          </w:p>
        </w:tc>
        <w:tc>
          <w:tcPr>
            <w:tcW w:w="1641" w:type="dxa"/>
            <w:vMerge w:val="restart"/>
            <w:shd w:val="clear" w:color="auto" w:fill="auto"/>
          </w:tcPr>
          <w:p w:rsidR="00E3235D" w:rsidRPr="00BB7A0F" w:rsidRDefault="00E3235D" w:rsidP="000A5A1A">
            <w:pPr>
              <w:rPr>
                <w:sz w:val="27"/>
                <w:szCs w:val="27"/>
              </w:rPr>
            </w:pPr>
            <w:r w:rsidRPr="00BB7A0F">
              <w:rPr>
                <w:sz w:val="27"/>
                <w:szCs w:val="27"/>
              </w:rPr>
              <w:t>Декларированный</w:t>
            </w: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годовой  </w:t>
            </w: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доход </w:t>
            </w: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за 201</w:t>
            </w:r>
            <w:r>
              <w:rPr>
                <w:sz w:val="27"/>
                <w:szCs w:val="27"/>
              </w:rPr>
              <w:t>3</w:t>
            </w:r>
            <w:r w:rsidRPr="003324D0">
              <w:rPr>
                <w:sz w:val="27"/>
                <w:szCs w:val="27"/>
              </w:rPr>
              <w:t xml:space="preserve"> г. </w:t>
            </w: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(руб.)</w:t>
            </w:r>
          </w:p>
        </w:tc>
        <w:tc>
          <w:tcPr>
            <w:tcW w:w="7414" w:type="dxa"/>
            <w:gridSpan w:val="4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00" w:type="dxa"/>
            <w:gridSpan w:val="3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E3235D" w:rsidRPr="003324D0" w:rsidTr="000A5A1A">
        <w:tc>
          <w:tcPr>
            <w:tcW w:w="2160" w:type="dxa"/>
            <w:vMerge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75" w:type="dxa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Вид </w:t>
            </w: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77" w:type="dxa"/>
            <w:shd w:val="clear" w:color="auto" w:fill="auto"/>
          </w:tcPr>
          <w:p w:rsidR="00E3235D" w:rsidRPr="003324D0" w:rsidRDefault="00E3235D" w:rsidP="000A5A1A">
            <w:pPr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 Площадь</w:t>
            </w: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(</w:t>
            </w:r>
            <w:proofErr w:type="spellStart"/>
            <w:r w:rsidRPr="003324D0">
              <w:rPr>
                <w:sz w:val="27"/>
                <w:szCs w:val="27"/>
              </w:rPr>
              <w:t>кв</w:t>
            </w:r>
            <w:proofErr w:type="gramStart"/>
            <w:r w:rsidRPr="003324D0">
              <w:rPr>
                <w:sz w:val="27"/>
                <w:szCs w:val="27"/>
              </w:rPr>
              <w:t>.м</w:t>
            </w:r>
            <w:proofErr w:type="spellEnd"/>
            <w:proofErr w:type="gramEnd"/>
            <w:r w:rsidRPr="003324D0">
              <w:rPr>
                <w:sz w:val="27"/>
                <w:szCs w:val="27"/>
              </w:rPr>
              <w:t>)</w:t>
            </w:r>
          </w:p>
        </w:tc>
        <w:tc>
          <w:tcPr>
            <w:tcW w:w="2347" w:type="dxa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Место</w:t>
            </w: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расположения</w:t>
            </w:r>
          </w:p>
        </w:tc>
        <w:tc>
          <w:tcPr>
            <w:tcW w:w="1915" w:type="dxa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Транспорт</w:t>
            </w:r>
            <w:r>
              <w:rPr>
                <w:sz w:val="27"/>
                <w:szCs w:val="27"/>
              </w:rPr>
              <w:t>ные</w:t>
            </w:r>
            <w:r w:rsidRPr="003324D0"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276" w:type="dxa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Площадь</w:t>
            </w:r>
          </w:p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>(</w:t>
            </w:r>
            <w:proofErr w:type="spellStart"/>
            <w:r w:rsidRPr="003324D0">
              <w:rPr>
                <w:sz w:val="27"/>
                <w:szCs w:val="27"/>
              </w:rPr>
              <w:t>кв.м</w:t>
            </w:r>
            <w:proofErr w:type="spellEnd"/>
            <w:r w:rsidRPr="003324D0">
              <w:rPr>
                <w:sz w:val="27"/>
                <w:szCs w:val="27"/>
              </w:rPr>
              <w:t>.)</w:t>
            </w:r>
          </w:p>
        </w:tc>
        <w:tc>
          <w:tcPr>
            <w:tcW w:w="1448" w:type="dxa"/>
            <w:shd w:val="clear" w:color="auto" w:fill="auto"/>
          </w:tcPr>
          <w:p w:rsidR="00E3235D" w:rsidRPr="003324D0" w:rsidRDefault="00E3235D" w:rsidP="000A5A1A">
            <w:pPr>
              <w:ind w:left="-108" w:hanging="216"/>
              <w:jc w:val="center"/>
              <w:rPr>
                <w:sz w:val="27"/>
                <w:szCs w:val="27"/>
              </w:rPr>
            </w:pPr>
            <w:r w:rsidRPr="003324D0">
              <w:rPr>
                <w:sz w:val="27"/>
                <w:szCs w:val="27"/>
              </w:rPr>
              <w:t xml:space="preserve">   Место  расположения</w:t>
            </w:r>
          </w:p>
        </w:tc>
      </w:tr>
      <w:tr w:rsidR="00E3235D" w:rsidRPr="003324D0" w:rsidTr="000A5A1A">
        <w:trPr>
          <w:trHeight w:val="975"/>
        </w:trPr>
        <w:tc>
          <w:tcPr>
            <w:tcW w:w="2160" w:type="dxa"/>
            <w:vMerge w:val="restart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Дементьева Инна Владимировна</w:t>
            </w:r>
          </w:p>
        </w:tc>
        <w:tc>
          <w:tcPr>
            <w:tcW w:w="1641" w:type="dxa"/>
            <w:vMerge w:val="restart"/>
            <w:shd w:val="clear" w:color="auto" w:fill="auto"/>
          </w:tcPr>
          <w:p w:rsidR="00E3235D" w:rsidRPr="003324D0" w:rsidRDefault="00E3235D" w:rsidP="00E3235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</w:t>
            </w:r>
            <w:r>
              <w:rPr>
                <w:sz w:val="27"/>
                <w:szCs w:val="27"/>
              </w:rPr>
              <w:t>7814</w:t>
            </w:r>
            <w:r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22</w:t>
            </w:r>
          </w:p>
        </w:tc>
        <w:tc>
          <w:tcPr>
            <w:tcW w:w="1775" w:type="dxa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Квартира </w:t>
            </w:r>
          </w:p>
        </w:tc>
        <w:tc>
          <w:tcPr>
            <w:tcW w:w="1377" w:type="dxa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  <w:vertAlign w:val="superscript"/>
              </w:rPr>
              <w:t>27</w:t>
            </w:r>
          </w:p>
        </w:tc>
        <w:tc>
          <w:tcPr>
            <w:tcW w:w="2347" w:type="dxa"/>
            <w:shd w:val="clear" w:color="auto" w:fill="auto"/>
          </w:tcPr>
          <w:p w:rsidR="00E3235D" w:rsidRPr="0053737E" w:rsidRDefault="00E3235D" w:rsidP="000A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E3235D" w:rsidRPr="00AD7CB4" w:rsidRDefault="00E3235D" w:rsidP="000A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отсутствует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отсутствует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vMerge w:val="restart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</w:tr>
      <w:tr w:rsidR="00E3235D" w:rsidRPr="003324D0" w:rsidTr="000A5A1A">
        <w:trPr>
          <w:trHeight w:val="708"/>
        </w:trPr>
        <w:tc>
          <w:tcPr>
            <w:tcW w:w="2160" w:type="dxa"/>
            <w:vMerge/>
            <w:shd w:val="clear" w:color="auto" w:fill="auto"/>
          </w:tcPr>
          <w:p w:rsidR="00E3235D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75" w:type="dxa"/>
            <w:shd w:val="clear" w:color="auto" w:fill="auto"/>
          </w:tcPr>
          <w:p w:rsidR="00E3235D" w:rsidRPr="003324D0" w:rsidRDefault="00E3235D" w:rsidP="000A5A1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 (1/3</w:t>
            </w:r>
            <w:r>
              <w:rPr>
                <w:sz w:val="27"/>
                <w:szCs w:val="27"/>
              </w:rPr>
              <w:t>доля)</w:t>
            </w:r>
            <w:bookmarkStart w:id="0" w:name="_GoBack"/>
            <w:bookmarkEnd w:id="0"/>
          </w:p>
        </w:tc>
        <w:tc>
          <w:tcPr>
            <w:tcW w:w="1377" w:type="dxa"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40.9</w:t>
            </w:r>
          </w:p>
        </w:tc>
        <w:tc>
          <w:tcPr>
            <w:tcW w:w="2347" w:type="dxa"/>
            <w:shd w:val="clear" w:color="auto" w:fill="auto"/>
          </w:tcPr>
          <w:p w:rsidR="00E3235D" w:rsidRDefault="00E3235D" w:rsidP="000A5A1A">
            <w:r w:rsidRPr="00566F6A">
              <w:rPr>
                <w:sz w:val="27"/>
                <w:szCs w:val="27"/>
              </w:rPr>
              <w:t>Россия</w:t>
            </w:r>
          </w:p>
        </w:tc>
        <w:tc>
          <w:tcPr>
            <w:tcW w:w="1915" w:type="dxa"/>
            <w:vMerge/>
            <w:shd w:val="clear" w:color="auto" w:fill="auto"/>
          </w:tcPr>
          <w:p w:rsidR="00E3235D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vMerge/>
            <w:shd w:val="clear" w:color="auto" w:fill="auto"/>
          </w:tcPr>
          <w:p w:rsidR="00E3235D" w:rsidRPr="003324D0" w:rsidRDefault="00E3235D" w:rsidP="000A5A1A">
            <w:pPr>
              <w:jc w:val="center"/>
              <w:rPr>
                <w:sz w:val="27"/>
                <w:szCs w:val="27"/>
              </w:rPr>
            </w:pPr>
          </w:p>
        </w:tc>
      </w:tr>
    </w:tbl>
    <w:p w:rsidR="00E3235D" w:rsidRDefault="00E3235D" w:rsidP="00E3235D"/>
    <w:p w:rsidR="00017B0D" w:rsidRDefault="00017B0D"/>
    <w:sectPr w:rsidR="00017B0D" w:rsidSect="00AF3612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89F"/>
    <w:rsid w:val="00017B0D"/>
    <w:rsid w:val="00BF589F"/>
    <w:rsid w:val="00E3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MILADMIN_20</dc:creator>
  <cp:keywords/>
  <dc:description/>
  <cp:lastModifiedBy>MILADMIN_20</cp:lastModifiedBy>
  <cp:revision>2</cp:revision>
  <dcterms:created xsi:type="dcterms:W3CDTF">2014-09-08T07:05:00Z</dcterms:created>
  <dcterms:modified xsi:type="dcterms:W3CDTF">2014-09-08T07:13:00Z</dcterms:modified>
</cp:coreProperties>
</file>