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10"/>
        <w:gridCol w:w="24"/>
        <w:gridCol w:w="1022"/>
        <w:gridCol w:w="537"/>
        <w:gridCol w:w="1010"/>
        <w:gridCol w:w="408"/>
        <w:gridCol w:w="1417"/>
        <w:gridCol w:w="1267"/>
        <w:gridCol w:w="9"/>
        <w:gridCol w:w="1017"/>
        <w:gridCol w:w="117"/>
        <w:gridCol w:w="570"/>
        <w:gridCol w:w="20"/>
        <w:gridCol w:w="931"/>
        <w:gridCol w:w="20"/>
      </w:tblGrid>
      <w:tr w:rsidR="004264BA" w:rsidRPr="00C65E53" w:rsidTr="00563931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4264BA" w:rsidRPr="00C65E53" w:rsidRDefault="004264BA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4BA" w:rsidRPr="00C65E53" w:rsidRDefault="004264BA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Муниципальные учреждения культуры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4264BA" w:rsidRPr="00C65E53" w:rsidRDefault="004264BA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4F31A6"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538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964F3" w:rsidRDefault="008964F3" w:rsidP="00A454E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8964F3" w:rsidRDefault="008964F3" w:rsidP="00A454E0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5"/>
        <w:gridCol w:w="1559"/>
        <w:gridCol w:w="2268"/>
        <w:gridCol w:w="992"/>
        <w:gridCol w:w="1418"/>
        <w:gridCol w:w="1417"/>
        <w:gridCol w:w="1276"/>
        <w:gridCol w:w="1417"/>
        <w:gridCol w:w="1276"/>
      </w:tblGrid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Шарапова Наиля </w:t>
            </w:r>
            <w:proofErr w:type="spellStart"/>
            <w:r>
              <w:t>Магсумовна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учреждения культуры «</w:t>
            </w:r>
            <w:proofErr w:type="spellStart"/>
            <w:r>
              <w:t>Межпоселенческая</w:t>
            </w:r>
            <w:proofErr w:type="spellEnd"/>
            <w:r>
              <w:t xml:space="preserve"> центральная библиотека»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365613,45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(индивид.)</w:t>
            </w:r>
          </w:p>
          <w:p w:rsidR="008964F3" w:rsidRDefault="008964F3"/>
          <w:p w:rsidR="008964F3" w:rsidRDefault="008964F3">
            <w:r>
              <w:t>Жилой дом (индивид.)</w:t>
            </w:r>
          </w:p>
          <w:p w:rsidR="008964F3" w:rsidRDefault="008964F3"/>
          <w:p w:rsidR="00BB6AAE" w:rsidRDefault="008964F3">
            <w:r>
              <w:t>Квартира</w:t>
            </w:r>
          </w:p>
          <w:p w:rsidR="008964F3" w:rsidRDefault="008964F3">
            <w:r>
              <w:t xml:space="preserve"> (индивид.)</w:t>
            </w:r>
          </w:p>
          <w:p w:rsidR="008964F3" w:rsidRDefault="008964F3"/>
          <w:p w:rsidR="00BB6AAE" w:rsidRDefault="008964F3"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458</w:t>
            </w:r>
          </w:p>
          <w:p w:rsidR="008964F3" w:rsidRDefault="008964F3"/>
          <w:p w:rsidR="00BB6AAE" w:rsidRDefault="00BB6AAE"/>
          <w:p w:rsidR="008964F3" w:rsidRDefault="008964F3">
            <w:r>
              <w:t>57,4</w:t>
            </w:r>
          </w:p>
          <w:p w:rsidR="008964F3" w:rsidRDefault="008964F3"/>
          <w:p w:rsidR="008964F3" w:rsidRDefault="008964F3"/>
          <w:p w:rsidR="008964F3" w:rsidRDefault="008964F3">
            <w:r>
              <w:t>41,4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Пискунова Любовь </w:t>
            </w:r>
            <w:r>
              <w:lastRenderedPageBreak/>
              <w:t>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Директор муниципального бюджетного </w:t>
            </w:r>
            <w:r>
              <w:lastRenderedPageBreak/>
              <w:t>образовательного учреждения дополнительного образования детей «</w:t>
            </w:r>
            <w:proofErr w:type="spellStart"/>
            <w:r>
              <w:t>Бугульминская</w:t>
            </w:r>
            <w:proofErr w:type="spellEnd"/>
            <w:r>
              <w:t xml:space="preserve"> детская школа искусств»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706682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8964F3">
            <w:r>
              <w:t xml:space="preserve">Квартира </w:t>
            </w:r>
          </w:p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(индивид.)</w:t>
            </w:r>
          </w:p>
          <w:p w:rsidR="008964F3" w:rsidRDefault="008964F3"/>
          <w:p w:rsidR="00BB6AAE" w:rsidRDefault="008964F3">
            <w:r>
              <w:t xml:space="preserve">Квартира 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51,5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448645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Гибадуллина</w:t>
            </w:r>
            <w:proofErr w:type="spellEnd"/>
            <w:r>
              <w:t xml:space="preserve"> Жанна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образовательного учреждения дополнительного образования детей «</w:t>
            </w:r>
            <w:proofErr w:type="spellStart"/>
            <w:r>
              <w:t>Бугульминская</w:t>
            </w:r>
            <w:proofErr w:type="spellEnd"/>
            <w:r>
              <w:t xml:space="preserve"> детская школа искусств № 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292869,7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</w:t>
            </w:r>
          </w:p>
          <w:p w:rsidR="008964F3" w:rsidRDefault="008964F3">
            <w:r>
              <w:t>(1/12 доли)</w:t>
            </w:r>
          </w:p>
          <w:p w:rsidR="008964F3" w:rsidRDefault="008964F3"/>
          <w:p w:rsidR="008964F3" w:rsidRDefault="008964F3">
            <w:r>
              <w:t>Жилой дом (1/12 доли)</w:t>
            </w:r>
          </w:p>
          <w:p w:rsidR="008964F3" w:rsidRDefault="008964F3"/>
          <w:p w:rsidR="00BB6AAE" w:rsidRDefault="008964F3"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752</w:t>
            </w:r>
          </w:p>
          <w:p w:rsidR="008964F3" w:rsidRDefault="008964F3"/>
          <w:p w:rsidR="008964F3" w:rsidRDefault="008964F3"/>
          <w:p w:rsidR="008964F3" w:rsidRDefault="008964F3">
            <w:r>
              <w:t>157,2</w:t>
            </w:r>
          </w:p>
          <w:p w:rsidR="008964F3" w:rsidRDefault="008964F3"/>
          <w:p w:rsidR="00BB6AAE" w:rsidRDefault="00BB6AAE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КИА-СИД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19503,68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(1/12 доли)</w:t>
            </w:r>
          </w:p>
          <w:p w:rsidR="008964F3" w:rsidRDefault="008964F3"/>
          <w:p w:rsidR="008964F3" w:rsidRDefault="008964F3">
            <w:r>
              <w:t>Жилой дом (1/12 доли)</w:t>
            </w:r>
          </w:p>
          <w:p w:rsidR="008964F3" w:rsidRDefault="008964F3"/>
          <w:p w:rsidR="00BB6AAE" w:rsidRDefault="008964F3">
            <w:r>
              <w:t xml:space="preserve">Квартира 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752</w:t>
            </w:r>
          </w:p>
          <w:p w:rsidR="008964F3" w:rsidRDefault="008964F3"/>
          <w:p w:rsidR="00BB6AAE" w:rsidRDefault="00BB6AAE"/>
          <w:p w:rsidR="008964F3" w:rsidRDefault="008964F3">
            <w:r>
              <w:t>157,2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Грузовой автомобиль «Газель»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(1/12 доли)</w:t>
            </w:r>
          </w:p>
          <w:p w:rsidR="008964F3" w:rsidRDefault="008964F3"/>
          <w:p w:rsidR="008964F3" w:rsidRDefault="008964F3">
            <w:r>
              <w:t>Жилой дом (1/12 доли)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752</w:t>
            </w:r>
          </w:p>
          <w:p w:rsidR="008964F3" w:rsidRDefault="008964F3"/>
          <w:p w:rsidR="008964F3" w:rsidRDefault="008964F3"/>
          <w:p w:rsidR="008964F3" w:rsidRDefault="008964F3">
            <w:r>
              <w:t>157,2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(1/12 доли)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Жилой дом (1/12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752</w:t>
            </w:r>
          </w:p>
          <w:p w:rsidR="008964F3" w:rsidRDefault="008964F3"/>
          <w:p w:rsidR="008964F3" w:rsidRDefault="008964F3"/>
          <w:p w:rsidR="008964F3" w:rsidRDefault="008964F3">
            <w:r>
              <w:t>157,2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Несынованаталья</w:t>
            </w:r>
            <w:proofErr w:type="spellEnd"/>
            <w:r>
              <w:t xml:space="preserve">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учреждения культуры «</w:t>
            </w:r>
            <w:proofErr w:type="spellStart"/>
            <w:r>
              <w:t>Бугульминский</w:t>
            </w:r>
            <w:proofErr w:type="spellEnd"/>
            <w:r>
              <w:t xml:space="preserve"> краеведческий музей»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363716,16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ШариповаФлюраАхметвалиевна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</w:t>
            </w:r>
            <w:proofErr w:type="gramStart"/>
            <w:r>
              <w:t>муниципального</w:t>
            </w:r>
            <w:proofErr w:type="gramEnd"/>
            <w:r>
              <w:t xml:space="preserve"> бюджетного </w:t>
            </w:r>
            <w:proofErr w:type="spellStart"/>
            <w:r>
              <w:t>учреждеия</w:t>
            </w:r>
            <w:proofErr w:type="spellEnd"/>
            <w:r>
              <w:t xml:space="preserve"> «Центр Татарской </w:t>
            </w:r>
            <w:r>
              <w:lastRenderedPageBreak/>
              <w:t>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506173,12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 (индивидуальная)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Квартира </w:t>
            </w:r>
            <w: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30,5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Лада 213100</w:t>
            </w:r>
          </w:p>
          <w:p w:rsidR="008964F3" w:rsidRDefault="008964F3">
            <w:r>
              <w:t>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ВАЗ 21093 </w:t>
            </w:r>
            <w:r>
              <w:lastRenderedPageBreak/>
              <w:t>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ХубайбуллинФанитХатипович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образовательного учреждения дополнительного образования детей «</w:t>
            </w:r>
            <w:proofErr w:type="spellStart"/>
            <w:r>
              <w:t>Бугульминская</w:t>
            </w:r>
            <w:proofErr w:type="spellEnd"/>
            <w:r>
              <w:t xml:space="preserve"> детская художественная школа № 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330153,55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Легковой автомобиль «Лада 111930»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196564,4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Краснова Ирина Дмитриевна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автономного учреждения культуры «Дом техники»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493425,52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4068080,0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«БМВ»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3903,75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Маликова Наталья Петровна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</w:t>
            </w:r>
            <w:proofErr w:type="gramStart"/>
            <w:r>
              <w:t>муниципального</w:t>
            </w:r>
            <w:proofErr w:type="gramEnd"/>
            <w:r>
              <w:t xml:space="preserve"> бюджетного </w:t>
            </w:r>
            <w:proofErr w:type="spellStart"/>
            <w:r>
              <w:t>киновидеоучреждения</w:t>
            </w:r>
            <w:proofErr w:type="spellEnd"/>
            <w:r>
              <w:t xml:space="preserve"> (д/о)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153168,39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Квартира (общая </w:t>
            </w:r>
            <w:proofErr w:type="spellStart"/>
            <w:r>
              <w:t>совместн</w:t>
            </w:r>
            <w:proofErr w:type="spellEnd"/>
            <w:r>
              <w:t>.)</w:t>
            </w:r>
          </w:p>
          <w:p w:rsidR="008964F3" w:rsidRDefault="008964F3"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61,6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452492,44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Квартира (общая </w:t>
            </w:r>
            <w:proofErr w:type="spellStart"/>
            <w:r>
              <w:t>совместн</w:t>
            </w:r>
            <w:proofErr w:type="spellEnd"/>
            <w:r>
              <w:t>.)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61,6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«Лада Калина»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Нургалиева Эльвира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</w:t>
            </w:r>
            <w:proofErr w:type="gramStart"/>
            <w:r>
              <w:t>муниципального</w:t>
            </w:r>
            <w:proofErr w:type="gramEnd"/>
            <w:r>
              <w:t xml:space="preserve"> бюджетного </w:t>
            </w:r>
            <w:proofErr w:type="spellStart"/>
            <w:r>
              <w:t>киновидеоучреждения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162234,44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Ибатуллина</w:t>
            </w:r>
            <w:proofErr w:type="spellEnd"/>
            <w:r>
              <w:t xml:space="preserve"> Ирина Петровна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учреждения «Централизованная районная клубная система»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449194,49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93335,03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ВАЗ «Калина» </w:t>
            </w:r>
          </w:p>
          <w:p w:rsidR="008964F3" w:rsidRDefault="008964F3">
            <w:r>
              <w:t>ВАЗ 2121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Бенковская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учреждения культуры «Литературно-мемориальный музей Ярослава Гашека»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194163,93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269069,43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Солдатова Марина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учреждения «Центр культурно-просветительской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517237,07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Опель </w:t>
            </w:r>
            <w:proofErr w:type="spellStart"/>
            <w:r>
              <w:t>Корса</w:t>
            </w:r>
            <w:proofErr w:type="spellEnd"/>
            <w:r>
              <w:t xml:space="preserve">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B34F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782920,39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Квартира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</w:tbl>
    <w:p w:rsidR="007E0FDB" w:rsidRDefault="007E0FDB" w:rsidP="00A454E0"/>
    <w:tbl>
      <w:tblPr>
        <w:tblW w:w="1612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5"/>
        <w:gridCol w:w="1559"/>
        <w:gridCol w:w="1984"/>
        <w:gridCol w:w="284"/>
        <w:gridCol w:w="992"/>
        <w:gridCol w:w="1418"/>
        <w:gridCol w:w="1417"/>
        <w:gridCol w:w="1276"/>
        <w:gridCol w:w="1378"/>
        <w:gridCol w:w="1276"/>
      </w:tblGrid>
      <w:tr w:rsidR="007E0FDB" w:rsidTr="00B34FE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1.</w:t>
            </w:r>
          </w:p>
          <w:p w:rsidR="007E0FDB" w:rsidRDefault="007E0FD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Шаталова</w:t>
            </w:r>
          </w:p>
          <w:p w:rsidR="007E0FDB" w:rsidRDefault="007E0FDB">
            <w:pPr>
              <w:jc w:val="center"/>
            </w:pPr>
            <w:r>
              <w:t>Людмила Степановна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both"/>
            </w:pPr>
            <w:r>
              <w:t>Заместитель  руководителя - начальник бюджетного  отдела Финансово-бюджетной палаты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947130,24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71360,98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  <w:r>
              <w:t>квартира 2/3</w:t>
            </w:r>
          </w:p>
          <w:p w:rsidR="007E0FDB" w:rsidRDefault="007E0FDB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73,20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  <w:r>
              <w:t>Россия</w:t>
            </w:r>
          </w:p>
          <w:p w:rsidR="007E0FDB" w:rsidRDefault="007E0FDB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B34FE6">
        <w:trPr>
          <w:trHeight w:val="4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</w:t>
            </w:r>
          </w:p>
          <w:p w:rsidR="007E0FDB" w:rsidRDefault="007E0FDB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0,04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B34FE6">
        <w:trPr>
          <w:trHeight w:val="9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2.</w:t>
            </w:r>
          </w:p>
          <w:p w:rsidR="007E0FDB" w:rsidRDefault="007E0FD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proofErr w:type="spellStart"/>
            <w:r>
              <w:t>Кандаурова</w:t>
            </w:r>
            <w:proofErr w:type="spellEnd"/>
          </w:p>
          <w:p w:rsidR="007E0FDB" w:rsidRDefault="007E0FDB">
            <w:pPr>
              <w:jc w:val="center"/>
            </w:pPr>
            <w:r>
              <w:t>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both"/>
            </w:pPr>
            <w:r>
              <w:t>Заместитель руководителя - начальник отдела прогнозирования и анализа доходов Финансово-бюджетной палаты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459000,80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ЗАЗ  ШАНС</w:t>
            </w:r>
          </w:p>
          <w:p w:rsidR="007E0FDB" w:rsidRDefault="007E0FDB">
            <w:pPr>
              <w:jc w:val="center"/>
            </w:pPr>
            <w:r>
              <w:t>М666УВ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  <w:p w:rsidR="007E0FDB" w:rsidRDefault="007E0FD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116766,50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B34FE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lastRenderedPageBreak/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proofErr w:type="spellStart"/>
            <w:r>
              <w:lastRenderedPageBreak/>
              <w:t>Фахртдинова</w:t>
            </w:r>
            <w:proofErr w:type="spellEnd"/>
          </w:p>
          <w:p w:rsidR="007E0FDB" w:rsidRDefault="007E0FDB">
            <w:pPr>
              <w:jc w:val="center"/>
            </w:pPr>
            <w:r>
              <w:t xml:space="preserve">Гузель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r>
              <w:t xml:space="preserve">Начальник отдела учета и </w:t>
            </w:r>
          </w:p>
          <w:p w:rsidR="007E0FDB" w:rsidRDefault="007E0FDB">
            <w:r>
              <w:t>отчетности</w:t>
            </w:r>
          </w:p>
          <w:p w:rsidR="007E0FDB" w:rsidRDefault="007E0FDB"/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361572,45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58,30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68,50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</w:t>
            </w:r>
          </w:p>
          <w:p w:rsidR="007E0FDB" w:rsidRDefault="007E0FDB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600,00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center"/>
            </w:pPr>
          </w:p>
          <w:p w:rsidR="007E0FDB" w:rsidRDefault="007E0FDB">
            <w:pPr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/>
          <w:p w:rsidR="007E0FDB" w:rsidRDefault="007E0FDB"/>
          <w:p w:rsidR="007E0FDB" w:rsidRDefault="007E0FDB"/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  <w:p w:rsidR="007E0FDB" w:rsidRDefault="007E0FDB">
            <w:pPr>
              <w:jc w:val="center"/>
            </w:pPr>
            <w:r>
              <w:t>215020,75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квартира 1/4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58,30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Шевроле</w:t>
            </w:r>
          </w:p>
          <w:p w:rsidR="007E0FDB" w:rsidRDefault="007E0FDB">
            <w:pPr>
              <w:jc w:val="center"/>
            </w:pPr>
            <w:proofErr w:type="spellStart"/>
            <w:r>
              <w:t>Ланос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нет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DB" w:rsidRDefault="007E0FDB">
            <w:pPr>
              <w:jc w:val="right"/>
            </w:pPr>
          </w:p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301,00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291,60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  <w:tr w:rsidR="007E0FDB" w:rsidTr="00B34FE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FDB" w:rsidRDefault="007E0FDB">
            <w:pPr>
              <w:jc w:val="center"/>
            </w:pPr>
            <w:r>
              <w:t>148600,00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DB" w:rsidRDefault="007E0FDB"/>
        </w:tc>
      </w:tr>
    </w:tbl>
    <w:p w:rsidR="00852647" w:rsidRDefault="00852647"/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264BA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6931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CFB7-4E62-4D70-B542-48DBC7BE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2014-05-18T12:57:00Z</dcterms:created>
  <dcterms:modified xsi:type="dcterms:W3CDTF">2014-05-18T13:03:00Z</dcterms:modified>
</cp:coreProperties>
</file>