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3C" w:rsidRDefault="0002363C" w:rsidP="0002363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Сведения</w:t>
      </w:r>
    </w:p>
    <w:p w:rsidR="0002363C" w:rsidRDefault="0002363C" w:rsidP="0002363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доходах, расходах, об имуществе и обязательствах</w:t>
      </w:r>
    </w:p>
    <w:p w:rsidR="0002363C" w:rsidRDefault="0002363C" w:rsidP="0002363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имущественного характера лиц, замещающих муниципальные должности,</w:t>
      </w:r>
    </w:p>
    <w:p w:rsidR="0002363C" w:rsidRDefault="0002363C" w:rsidP="0002363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муниципальных служащих и членов их семей за 2012 год</w:t>
      </w:r>
    </w:p>
    <w:p w:rsidR="0083635C" w:rsidRDefault="0083635C" w:rsidP="0083635C"/>
    <w:p w:rsidR="0083635C" w:rsidRPr="008C295C" w:rsidRDefault="0083635C" w:rsidP="0083635C">
      <w:pPr>
        <w:tabs>
          <w:tab w:val="left" w:pos="2415"/>
        </w:tabs>
      </w:pPr>
      <w:r>
        <w:tab/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676"/>
        <w:gridCol w:w="1834"/>
        <w:gridCol w:w="1432"/>
        <w:gridCol w:w="1623"/>
        <w:gridCol w:w="1271"/>
        <w:gridCol w:w="1591"/>
        <w:gridCol w:w="1623"/>
        <w:gridCol w:w="1207"/>
        <w:gridCol w:w="1591"/>
        <w:gridCol w:w="1853"/>
      </w:tblGrid>
      <w:tr w:rsidR="0083635C" w:rsidTr="008F66EB">
        <w:trPr>
          <w:trHeight w:val="585"/>
        </w:trPr>
        <w:tc>
          <w:tcPr>
            <w:tcW w:w="1676" w:type="dxa"/>
            <w:vMerge w:val="restart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Фамилия, имя, отчество</w:t>
            </w:r>
          </w:p>
        </w:tc>
        <w:tc>
          <w:tcPr>
            <w:tcW w:w="1834" w:type="dxa"/>
            <w:vMerge w:val="restart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Должность/степень родства</w:t>
            </w:r>
          </w:p>
        </w:tc>
        <w:tc>
          <w:tcPr>
            <w:tcW w:w="1432" w:type="dxa"/>
            <w:vMerge w:val="restart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Общая сумма дохода за 2012 год (в рублях)</w:t>
            </w:r>
          </w:p>
        </w:tc>
        <w:tc>
          <w:tcPr>
            <w:tcW w:w="4485" w:type="dxa"/>
            <w:gridSpan w:val="3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Перечень объектов недвижимости, принадлежащих на праве собственности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4421" w:type="dxa"/>
            <w:gridSpan w:val="3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Перечень объектов недвижимости,    находящихся в пользовании</w:t>
            </w:r>
          </w:p>
          <w:p w:rsidR="0083635C" w:rsidRDefault="0083635C" w:rsidP="008F66EB">
            <w:pPr>
              <w:tabs>
                <w:tab w:val="left" w:pos="2415"/>
              </w:tabs>
              <w:jc w:val="center"/>
            </w:pPr>
          </w:p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853" w:type="dxa"/>
            <w:vMerge w:val="restart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Транспортные средства (вид и марка)</w:t>
            </w:r>
          </w:p>
        </w:tc>
      </w:tr>
      <w:tr w:rsidR="0083635C" w:rsidTr="008F66EB">
        <w:trPr>
          <w:trHeight w:val="750"/>
        </w:trPr>
        <w:tc>
          <w:tcPr>
            <w:tcW w:w="1676" w:type="dxa"/>
            <w:vMerge/>
          </w:tcPr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834" w:type="dxa"/>
            <w:vMerge/>
          </w:tcPr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432" w:type="dxa"/>
            <w:vMerge/>
          </w:tcPr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Вид объекта недвижимости</w:t>
            </w:r>
          </w:p>
        </w:tc>
        <w:tc>
          <w:tcPr>
            <w:tcW w:w="1271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Площадь (кв.м. )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Страна расположения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Вид объекта недвижимости</w:t>
            </w:r>
          </w:p>
        </w:tc>
        <w:tc>
          <w:tcPr>
            <w:tcW w:w="1207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Площадь (кв.м. )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Страна расположения</w:t>
            </w:r>
          </w:p>
        </w:tc>
        <w:tc>
          <w:tcPr>
            <w:tcW w:w="1853" w:type="dxa"/>
            <w:vMerge/>
          </w:tcPr>
          <w:p w:rsidR="0083635C" w:rsidRDefault="0083635C" w:rsidP="008F66EB">
            <w:pPr>
              <w:tabs>
                <w:tab w:val="left" w:pos="2415"/>
              </w:tabs>
            </w:pPr>
          </w:p>
        </w:tc>
      </w:tr>
      <w:tr w:rsidR="0083635C" w:rsidTr="008F66EB">
        <w:tc>
          <w:tcPr>
            <w:tcW w:w="1676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Титович Александр Сергеевич</w:t>
            </w:r>
          </w:p>
        </w:tc>
        <w:tc>
          <w:tcPr>
            <w:tcW w:w="1834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Глава</w:t>
            </w:r>
          </w:p>
        </w:tc>
        <w:tc>
          <w:tcPr>
            <w:tcW w:w="1432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Земельный участок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Жилой дом</w:t>
            </w:r>
          </w:p>
          <w:p w:rsidR="0083635C" w:rsidRDefault="0083635C" w:rsidP="008F66EB"/>
          <w:p w:rsidR="0083635C" w:rsidRPr="00656E90" w:rsidRDefault="0083635C" w:rsidP="008F66EB">
            <w:r>
              <w:t>дача</w:t>
            </w:r>
          </w:p>
        </w:tc>
        <w:tc>
          <w:tcPr>
            <w:tcW w:w="127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2500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65</w:t>
            </w:r>
          </w:p>
          <w:p w:rsidR="0083635C" w:rsidRDefault="0083635C" w:rsidP="008F66EB"/>
          <w:p w:rsidR="0083635C" w:rsidRPr="00656E90" w:rsidRDefault="0083635C" w:rsidP="008F66EB">
            <w:r>
              <w:t>450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Россия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Россия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>
            <w:pPr>
              <w:tabs>
                <w:tab w:val="left" w:pos="2415"/>
              </w:tabs>
            </w:pPr>
            <w:r>
              <w:t>Россия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/>
          <w:p w:rsidR="0083635C" w:rsidRPr="00656E90" w:rsidRDefault="0083635C" w:rsidP="008F66EB">
            <w:pPr>
              <w:jc w:val="center"/>
            </w:pPr>
            <w:r>
              <w:t>---</w:t>
            </w:r>
          </w:p>
        </w:tc>
        <w:tc>
          <w:tcPr>
            <w:tcW w:w="1207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/>
          <w:p w:rsidR="0083635C" w:rsidRPr="00656E90" w:rsidRDefault="0083635C" w:rsidP="008F66EB">
            <w:r>
              <w:t xml:space="preserve">    ----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  <w:p w:rsidR="0083635C" w:rsidRDefault="0083635C" w:rsidP="008F66EB"/>
          <w:p w:rsidR="0083635C" w:rsidRPr="00656E90" w:rsidRDefault="0083635C" w:rsidP="008F66EB">
            <w:pPr>
              <w:jc w:val="center"/>
            </w:pPr>
            <w:r>
              <w:t>----</w:t>
            </w:r>
          </w:p>
        </w:tc>
        <w:tc>
          <w:tcPr>
            <w:tcW w:w="1853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Ниссан NP 300</w:t>
            </w:r>
          </w:p>
          <w:p w:rsidR="0083635C" w:rsidRDefault="0083635C" w:rsidP="008F66EB"/>
          <w:p w:rsidR="0083635C" w:rsidRPr="0083635C" w:rsidRDefault="0083635C" w:rsidP="008F66EB">
            <w:r>
              <w:t>Грейт WALL</w:t>
            </w:r>
          </w:p>
          <w:p w:rsidR="0083635C" w:rsidRPr="0083635C" w:rsidRDefault="0083635C" w:rsidP="008F66EB"/>
          <w:p w:rsidR="0083635C" w:rsidRDefault="0083635C" w:rsidP="008F66EB">
            <w:r>
              <w:t>ЗИЛ 130</w:t>
            </w:r>
          </w:p>
          <w:p w:rsidR="0083635C" w:rsidRPr="00656E90" w:rsidRDefault="0083635C" w:rsidP="008F66EB">
            <w:r>
              <w:t>ГАЗ 33 09</w:t>
            </w:r>
          </w:p>
        </w:tc>
      </w:tr>
      <w:tr w:rsidR="0083635C" w:rsidTr="008F66EB">
        <w:trPr>
          <w:trHeight w:val="705"/>
        </w:trPr>
        <w:tc>
          <w:tcPr>
            <w:tcW w:w="1676" w:type="dxa"/>
          </w:tcPr>
          <w:p w:rsidR="0083635C" w:rsidRDefault="0083635C" w:rsidP="008F66EB">
            <w:pPr>
              <w:tabs>
                <w:tab w:val="left" w:pos="2415"/>
              </w:tabs>
            </w:pPr>
            <w:bookmarkStart w:id="0" w:name="_GoBack"/>
            <w:bookmarkEnd w:id="0"/>
          </w:p>
        </w:tc>
        <w:tc>
          <w:tcPr>
            <w:tcW w:w="1834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Супруга</w:t>
            </w:r>
          </w:p>
        </w:tc>
        <w:tc>
          <w:tcPr>
            <w:tcW w:w="1432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-----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 xml:space="preserve">  -----</w:t>
            </w:r>
          </w:p>
        </w:tc>
        <w:tc>
          <w:tcPr>
            <w:tcW w:w="127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-----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-----</w:t>
            </w:r>
          </w:p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</w:t>
            </w:r>
          </w:p>
        </w:tc>
        <w:tc>
          <w:tcPr>
            <w:tcW w:w="1207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  <w:tc>
          <w:tcPr>
            <w:tcW w:w="1853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----</w:t>
            </w:r>
          </w:p>
        </w:tc>
      </w:tr>
      <w:tr w:rsidR="0083635C" w:rsidTr="008F66EB">
        <w:trPr>
          <w:trHeight w:val="375"/>
        </w:trPr>
        <w:tc>
          <w:tcPr>
            <w:tcW w:w="1676" w:type="dxa"/>
          </w:tcPr>
          <w:p w:rsidR="0083635C" w:rsidRDefault="0083635C" w:rsidP="008F66EB">
            <w:pPr>
              <w:tabs>
                <w:tab w:val="left" w:pos="2415"/>
              </w:tabs>
            </w:pPr>
          </w:p>
        </w:tc>
        <w:tc>
          <w:tcPr>
            <w:tcW w:w="1834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сын</w:t>
            </w:r>
          </w:p>
        </w:tc>
        <w:tc>
          <w:tcPr>
            <w:tcW w:w="1432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  <w:tc>
          <w:tcPr>
            <w:tcW w:w="127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____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</w:t>
            </w:r>
          </w:p>
        </w:tc>
        <w:tc>
          <w:tcPr>
            <w:tcW w:w="1623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</w:t>
            </w:r>
          </w:p>
        </w:tc>
        <w:tc>
          <w:tcPr>
            <w:tcW w:w="1207" w:type="dxa"/>
          </w:tcPr>
          <w:p w:rsidR="0083635C" w:rsidRDefault="0083635C" w:rsidP="008F66EB">
            <w:pPr>
              <w:tabs>
                <w:tab w:val="left" w:pos="2415"/>
              </w:tabs>
            </w:pPr>
            <w:r>
              <w:t>___</w:t>
            </w:r>
          </w:p>
        </w:tc>
        <w:tc>
          <w:tcPr>
            <w:tcW w:w="1591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  <w:tc>
          <w:tcPr>
            <w:tcW w:w="1853" w:type="dxa"/>
          </w:tcPr>
          <w:p w:rsidR="0083635C" w:rsidRDefault="0083635C" w:rsidP="008F66EB">
            <w:pPr>
              <w:tabs>
                <w:tab w:val="left" w:pos="2415"/>
              </w:tabs>
              <w:jc w:val="center"/>
            </w:pPr>
            <w:r>
              <w:t>___</w:t>
            </w:r>
          </w:p>
        </w:tc>
      </w:tr>
    </w:tbl>
    <w:p w:rsidR="0083635C" w:rsidRPr="008C295C" w:rsidRDefault="0083635C" w:rsidP="00270453">
      <w:pPr>
        <w:tabs>
          <w:tab w:val="left" w:pos="2415"/>
        </w:tabs>
      </w:pPr>
    </w:p>
    <w:sectPr w:rsidR="0083635C" w:rsidRPr="008C295C" w:rsidSect="008363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635C"/>
    <w:rsid w:val="0002363C"/>
    <w:rsid w:val="00270453"/>
    <w:rsid w:val="0083635C"/>
    <w:rsid w:val="00E9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2013-06-28T08:22:00Z</dcterms:created>
  <dcterms:modified xsi:type="dcterms:W3CDTF">2014-04-22T08:10:00Z</dcterms:modified>
</cp:coreProperties>
</file>