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309" w:rsidRPr="00892309" w:rsidRDefault="00892309" w:rsidP="00892309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bookmarkStart w:id="0" w:name="_GoBack"/>
      <w:bookmarkEnd w:id="0"/>
      <w:r w:rsidRPr="0089230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СВЕДЕНИЯ</w:t>
      </w:r>
    </w:p>
    <w:p w:rsidR="00892309" w:rsidRPr="00892309" w:rsidRDefault="00892309" w:rsidP="00892309">
      <w:pPr>
        <w:spacing w:before="100" w:beforeAutospacing="1" w:after="100" w:afterAutospacing="1" w:line="240" w:lineRule="auto"/>
        <w:jc w:val="center"/>
        <w:rPr>
          <w:sz w:val="24"/>
          <w:szCs w:val="24"/>
        </w:rPr>
      </w:pPr>
      <w:r w:rsidRPr="0089230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 доходах, об имуществе и обязательствах имущественного характера муниципальных служащих Департамента жилищной политики Мэрии г. Грозного и членов их семей за период с 01 января 2013 года по 31 декабря 2013 года</w:t>
      </w:r>
    </w:p>
    <w:p w:rsidR="00892309" w:rsidRDefault="00892309"/>
    <w:tbl>
      <w:tblPr>
        <w:tblW w:w="1405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725"/>
        <w:gridCol w:w="1559"/>
        <w:gridCol w:w="1417"/>
        <w:gridCol w:w="1560"/>
        <w:gridCol w:w="1134"/>
        <w:gridCol w:w="1417"/>
        <w:gridCol w:w="1418"/>
        <w:gridCol w:w="1275"/>
        <w:gridCol w:w="1134"/>
        <w:gridCol w:w="1418"/>
      </w:tblGrid>
      <w:tr w:rsidR="006F66E7" w:rsidRPr="006F66E7" w:rsidTr="006F66E7">
        <w:trPr>
          <w:trHeight w:val="955"/>
          <w:tblCellSpacing w:w="0" w:type="dxa"/>
        </w:trPr>
        <w:tc>
          <w:tcPr>
            <w:tcW w:w="17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Фамилия, имя, отчество муниципального служащего</w:t>
            </w:r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&lt;1&gt;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Должность  муниципального служащего</w:t>
            </w:r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&lt;2&gt;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Декларированный годовой доход за 2013 год</w:t>
            </w:r>
          </w:p>
        </w:tc>
        <w:tc>
          <w:tcPr>
            <w:tcW w:w="55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Объекты недвижимого имущества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Транспорт-</w:t>
            </w:r>
            <w:proofErr w:type="spell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ные</w:t>
            </w:r>
            <w:proofErr w:type="spellEnd"/>
            <w:proofErr w:type="gramEnd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 средства</w:t>
            </w:r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Вид объектов недвижимого имущества</w:t>
            </w:r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&lt;3&gt;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Пло-щадь</w:t>
            </w:r>
            <w:proofErr w:type="spellEnd"/>
            <w:proofErr w:type="gramEnd"/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(кв. м)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&lt;4&gt;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Вид объектов  недвижимого имущества</w:t>
            </w:r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&lt;3&gt;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Пло-щадь</w:t>
            </w:r>
            <w:proofErr w:type="spellEnd"/>
            <w:proofErr w:type="gramEnd"/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(кв. м)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Страна </w:t>
            </w:r>
            <w:proofErr w:type="gram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рас-положения</w:t>
            </w:r>
            <w:proofErr w:type="gramEnd"/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&lt;4&gt;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Бакаев Ахмед </w:t>
            </w:r>
            <w:proofErr w:type="spellStart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Баудинович</w:t>
            </w:r>
            <w:proofErr w:type="spellEnd"/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Заместитель начальника Департамента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351 807, 53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Автомобиль легковой</w:t>
            </w:r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Ford</w:t>
            </w:r>
            <w:proofErr w:type="spellEnd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Focus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Бетризов</w:t>
            </w:r>
            <w:proofErr w:type="spellEnd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 Роман </w:t>
            </w:r>
            <w:proofErr w:type="spellStart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Лечиевич</w:t>
            </w:r>
            <w:proofErr w:type="spellEnd"/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Начальник отдела по учету и распределению жилья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338 389, 13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180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Автомобиль легковой</w:t>
            </w:r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Volkswagen</w:t>
            </w:r>
            <w:proofErr w:type="spellEnd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Passat</w:t>
            </w:r>
            <w:proofErr w:type="spellEnd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 B-5,       </w:t>
            </w:r>
            <w:proofErr w:type="spell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Volvo</w:t>
            </w:r>
            <w:proofErr w:type="spellEnd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 940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180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Несовершеннолетний ребенок (дочь)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180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lastRenderedPageBreak/>
              <w:t>Несовершеннолетний  ребенок (сын)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180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Несовершеннолетний ребенок (сын)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180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Несовершеннолетний ребенок (дочь)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180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Айдамиров</w:t>
            </w:r>
            <w:proofErr w:type="spellEnd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Шовхал</w:t>
            </w:r>
            <w:proofErr w:type="spellEnd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Куршабович</w:t>
            </w:r>
            <w:proofErr w:type="spellEnd"/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Начальник отдела приватизации муниципального жилья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329 901, 53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250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Автомобиль легковой </w:t>
            </w:r>
            <w:proofErr w:type="spell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Toyota</w:t>
            </w:r>
            <w:proofErr w:type="spellEnd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Camry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Несовершеннолетний ребенок (сын)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20" w:after="120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Несовершеннолетний ребенок (сын)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Несовершеннолетний ребенок (сын)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Бачаев</w:t>
            </w:r>
            <w:proofErr w:type="spellEnd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 Рустам Ахметович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Начальник отдела учета и отчетности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88 000, 00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48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Мумаева</w:t>
            </w:r>
            <w:proofErr w:type="spellEnd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Арбиета</w:t>
            </w:r>
            <w:proofErr w:type="spellEnd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F66E7">
              <w:rPr>
                <w:rFonts w:ascii="Verdana" w:eastAsia="Times New Roman" w:hAnsi="Verdana" w:cs="Tahoma"/>
                <w:b/>
                <w:bCs/>
                <w:color w:val="000000"/>
                <w:sz w:val="15"/>
                <w:szCs w:val="15"/>
                <w:lang w:eastAsia="ru-RU"/>
              </w:rPr>
              <w:t>Рамазановна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Начальник юридического отдела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1. 726 781, 53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Квартира 1/3 доля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69,9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435 876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Квартира 1/3 доля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69,9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lastRenderedPageBreak/>
              <w:t>Несовершеннолетний ребенок (дочь)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125 373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Квартира 1/3 доля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69,9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6F66E7" w:rsidRPr="006F66E7" w:rsidTr="006F66E7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Несовершеннолетний ребенок (сын)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6E7" w:rsidRPr="006F66E7" w:rsidRDefault="006F66E7" w:rsidP="006F66E7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6E7" w:rsidRPr="006F66E7" w:rsidRDefault="006F66E7" w:rsidP="006F66E7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</w:pPr>
            <w:r w:rsidRPr="006F66E7">
              <w:rPr>
                <w:rFonts w:ascii="Verdana" w:eastAsia="Times New Roman" w:hAnsi="Verdana" w:cs="Tahoma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</w:tbl>
    <w:p w:rsidR="00A84AC1" w:rsidRDefault="00A84AC1"/>
    <w:sectPr w:rsidR="00A84AC1" w:rsidSect="006F66E7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09"/>
    <w:rsid w:val="003F4809"/>
    <w:rsid w:val="006F66E7"/>
    <w:rsid w:val="00892309"/>
    <w:rsid w:val="00A8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66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6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</dc:creator>
  <cp:keywords/>
  <dc:description/>
  <cp:lastModifiedBy>Deni</cp:lastModifiedBy>
  <cp:revision>4</cp:revision>
  <dcterms:created xsi:type="dcterms:W3CDTF">2014-04-28T06:39:00Z</dcterms:created>
  <dcterms:modified xsi:type="dcterms:W3CDTF">2014-04-28T06:44:00Z</dcterms:modified>
</cp:coreProperties>
</file>