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E57B60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орма</w:t>
      </w:r>
    </w:p>
    <w:p w:rsidR="0016397D" w:rsidRPr="00937A4F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37A4F">
        <w:rPr>
          <w:rFonts w:ascii="Times New Roman" w:hAnsi="Times New Roman"/>
          <w:b/>
          <w:sz w:val="24"/>
          <w:szCs w:val="24"/>
        </w:rPr>
        <w:t>размещения на официальном Интернет-сайте Администрации муниципального образования Приуральский район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Приуральский район, 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937A4F" w:rsidRDefault="0016397D" w:rsidP="0016397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16397D" w:rsidRPr="00E57B60" w:rsidRDefault="0016397D" w:rsidP="0016397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 xml:space="preserve"> 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6723A3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6723A3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6723A3">
        <w:rPr>
          <w:rFonts w:ascii="Times New Roman" w:hAnsi="Times New Roman"/>
          <w:sz w:val="24"/>
          <w:szCs w:val="24"/>
        </w:rPr>
        <w:t xml:space="preserve">управления природно-ресурсного регулирования, землепользования и охраны окружающей среды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57B60" w:rsidTr="009C4283">
        <w:tc>
          <w:tcPr>
            <w:tcW w:w="568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57B60" w:rsidTr="009C4283">
        <w:tc>
          <w:tcPr>
            <w:tcW w:w="568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96E7C" w:rsidRPr="00E57B60" w:rsidTr="009C4283">
        <w:tc>
          <w:tcPr>
            <w:tcW w:w="568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6E7C" w:rsidRPr="00E57B60" w:rsidRDefault="00C96E7C" w:rsidP="00B05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Г.И.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6E7C" w:rsidRDefault="00C96E7C" w:rsidP="00B0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природно-ресурсного регулировани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я, землепользования и охраны окружающей среды</w:t>
            </w:r>
          </w:p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6E7C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96E7C" w:rsidRPr="00B0543C" w:rsidRDefault="00C96E7C" w:rsidP="00B054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6E7C" w:rsidRDefault="00C96E7C" w:rsidP="00B0543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96E7C" w:rsidRPr="00E167FD" w:rsidRDefault="00C96E7C" w:rsidP="00B0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F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96E7C" w:rsidRPr="00E57B60" w:rsidRDefault="00C96E7C" w:rsidP="00B05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661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661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</w:p>
        </w:tc>
        <w:tc>
          <w:tcPr>
            <w:tcW w:w="993" w:type="dxa"/>
            <w:vMerge w:val="restart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2437255,9</w:t>
            </w:r>
          </w:p>
        </w:tc>
        <w:tc>
          <w:tcPr>
            <w:tcW w:w="2551" w:type="dxa"/>
            <w:vMerge w:val="restart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E7C" w:rsidRPr="00E57B60" w:rsidTr="009C4283">
        <w:tc>
          <w:tcPr>
            <w:tcW w:w="568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Мототранспортное средство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Polaris Sportsmen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500</w:t>
            </w:r>
          </w:p>
        </w:tc>
        <w:tc>
          <w:tcPr>
            <w:tcW w:w="993" w:type="dxa"/>
            <w:vMerge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E7C" w:rsidRPr="00E57B60" w:rsidTr="009C4283">
        <w:tc>
          <w:tcPr>
            <w:tcW w:w="568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96E7C" w:rsidRDefault="00C96E7C" w:rsidP="00B0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78F">
              <w:rPr>
                <w:rFonts w:ascii="Times New Roman" w:hAnsi="Times New Roman" w:cs="Times New Roman"/>
                <w:sz w:val="24"/>
                <w:szCs w:val="24"/>
              </w:rPr>
              <w:t xml:space="preserve">Иное транспортное средство </w:t>
            </w:r>
            <w:r w:rsidRPr="002577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661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YXR</w:t>
            </w:r>
            <w:r w:rsidRPr="00661C1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661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RHINO</w:t>
            </w:r>
          </w:p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96E7C" w:rsidRPr="00E57B60" w:rsidRDefault="00C96E7C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57B60" w:rsidTr="009C4283">
        <w:tc>
          <w:tcPr>
            <w:tcW w:w="568" w:type="dxa"/>
            <w:shd w:val="clear" w:color="auto" w:fill="auto"/>
          </w:tcPr>
          <w:p w:rsidR="0016397D" w:rsidRPr="00E57B60" w:rsidRDefault="00C96E7C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6397D"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6397D" w:rsidRPr="00E57B60" w:rsidRDefault="006723A3" w:rsidP="00B054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Агапов </w:t>
            </w:r>
            <w:r w:rsidR="00B0543C">
              <w:rPr>
                <w:rFonts w:ascii="Times New Roman" w:hAnsi="Times New Roman"/>
                <w:sz w:val="24"/>
                <w:szCs w:val="24"/>
              </w:rPr>
              <w:t>И.Б.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6723A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16397D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квартира</w:t>
            </w:r>
          </w:p>
          <w:p w:rsidR="006723A3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23A3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часть нежилого здания на 1 этаже</w:t>
            </w:r>
          </w:p>
        </w:tc>
        <w:tc>
          <w:tcPr>
            <w:tcW w:w="1276" w:type="dxa"/>
            <w:shd w:val="clear" w:color="auto" w:fill="auto"/>
          </w:tcPr>
          <w:p w:rsidR="0016397D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индивидуальная</w:t>
            </w:r>
          </w:p>
          <w:p w:rsidR="006723A3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723A3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97D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91,3</w:t>
            </w:r>
          </w:p>
          <w:p w:rsidR="006723A3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23A3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195,10</w:t>
            </w:r>
          </w:p>
        </w:tc>
        <w:tc>
          <w:tcPr>
            <w:tcW w:w="992" w:type="dxa"/>
            <w:shd w:val="clear" w:color="auto" w:fill="auto"/>
          </w:tcPr>
          <w:p w:rsidR="0016397D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Россия</w:t>
            </w:r>
          </w:p>
          <w:p w:rsidR="006723A3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23A3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16397D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6397D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  <w:shd w:val="clear" w:color="auto" w:fill="auto"/>
          </w:tcPr>
          <w:p w:rsidR="0016397D" w:rsidRPr="00E57B60" w:rsidRDefault="006723A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397D" w:rsidRPr="00A11A83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1">
              <w:rPr>
                <w:rFonts w:ascii="Times New Roman" w:eastAsia="Times New Roman" w:hAnsi="Times New Roman" w:cs="Times New Roman"/>
                <w:sz w:val="24"/>
                <w:szCs w:val="24"/>
              </w:rPr>
              <w:t>3420925,06</w:t>
            </w:r>
          </w:p>
        </w:tc>
        <w:tc>
          <w:tcPr>
            <w:tcW w:w="2551" w:type="dxa"/>
          </w:tcPr>
          <w:p w:rsidR="0016397D" w:rsidRPr="00E57B60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C3" w:rsidRPr="00E57B60" w:rsidTr="009C4283">
        <w:tc>
          <w:tcPr>
            <w:tcW w:w="568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5AC3" w:rsidRDefault="00105AC3" w:rsidP="00105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5AC3" w:rsidRPr="004B7A01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05AC3" w:rsidRPr="004B7A01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1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  <w:shd w:val="clear" w:color="auto" w:fill="auto"/>
          </w:tcPr>
          <w:p w:rsidR="00105AC3" w:rsidRPr="004B7A01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05AC3" w:rsidRPr="004B7A01" w:rsidRDefault="00105AC3" w:rsidP="00C53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5AC3" w:rsidRPr="004B7A01" w:rsidRDefault="00105AC3" w:rsidP="00C53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A01">
              <w:rPr>
                <w:rFonts w:ascii="Times New Roman" w:hAnsi="Times New Roman"/>
                <w:sz w:val="24"/>
                <w:szCs w:val="24"/>
              </w:rPr>
              <w:t>144549,68</w:t>
            </w:r>
          </w:p>
        </w:tc>
        <w:tc>
          <w:tcPr>
            <w:tcW w:w="2551" w:type="dxa"/>
          </w:tcPr>
          <w:p w:rsidR="00105AC3" w:rsidRPr="00E57B60" w:rsidRDefault="00105AC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C3" w:rsidRPr="00E57B60" w:rsidTr="00BB63B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Анна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62,1</w:t>
            </w:r>
          </w:p>
          <w:p w:rsidR="00105AC3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5AC3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5AC3" w:rsidRPr="00E57B60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A11A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A11A8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A83">
              <w:rPr>
                <w:rFonts w:ascii="Times New Roman" w:hAnsi="Times New Roman"/>
                <w:sz w:val="24"/>
                <w:szCs w:val="24"/>
              </w:rPr>
              <w:t>2479819,69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C3" w:rsidRPr="00E57B60" w:rsidTr="00BB63B7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A12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C3" w:rsidRPr="00E57B60" w:rsidTr="00A11A83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A12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AC3" w:rsidRPr="00E57B60" w:rsidTr="009C428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A12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C53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AC3" w:rsidRPr="00E57B60" w:rsidRDefault="00105AC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A12D8D" w:rsidRDefault="00A12D8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A12D8D" w:rsidRDefault="00A12D8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16397D" w:rsidRDefault="0016397D" w:rsidP="00590DC9">
      <w:pPr>
        <w:pBdr>
          <w:bottom w:val="single" w:sz="6" w:space="9" w:color="E4E7E9"/>
        </w:pBdr>
        <w:spacing w:before="153" w:after="15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27"/>
          <w:szCs w:val="27"/>
        </w:rPr>
      </w:pPr>
    </w:p>
    <w:p w:rsidR="00590DC9" w:rsidRPr="0016397D" w:rsidRDefault="00590DC9" w:rsidP="0016397D">
      <w:pPr>
        <w:pBdr>
          <w:bottom w:val="single" w:sz="6" w:space="9" w:color="E4E7E9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>П А М Я Т К А по заполнению формы размещения сведений о доходах,</w:t>
      </w:r>
      <w:r w:rsidR="0016397D"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 расходах,</w:t>
      </w:r>
      <w:r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 об имуществе и обязательствах имущественного характера, представленных </w:t>
      </w:r>
      <w:r w:rsidR="0016397D" w:rsidRPr="0016397D">
        <w:rPr>
          <w:rFonts w:ascii="Times New Roman" w:eastAsia="Times New Roman" w:hAnsi="Times New Roman" w:cs="Times New Roman"/>
          <w:b/>
          <w:bCs/>
          <w:color w:val="3D3D3D"/>
          <w:kern w:val="36"/>
          <w:sz w:val="24"/>
          <w:szCs w:val="24"/>
        </w:rPr>
        <w:t xml:space="preserve">муниципальными служащими муниципального образования Приуральский район 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на официальном Интернет-сайте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Форма размещения сведений о доходах,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расходах,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об имуществе и обязательствах имущественного характера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ых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служащих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 образования Приуральский район (далее – муниципальны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е служащие,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муниципальное образование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), а также сведений о доходах, об имуществе и обязательствах имущественного характера супругов и нес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овершеннолетних детей муниципальны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х служащих (далее – форма размещения, Сведения) заполняется в формате MS-Exsel или MS-Word (тип шрифта – Times New Roman, размер шрифта – 7)</w:t>
      </w:r>
    </w:p>
    <w:p w:rsidR="00590DC9" w:rsidRPr="0016397D" w:rsidRDefault="00590DC9" w:rsidP="0016397D">
      <w:pPr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1.    Раздел "Ф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амилия, имя, отчество муниципально</w:t>
      </w: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го служащего"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указывается: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фамилия, имя, отчество 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ого служащего;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персональные данные супруги (супруга), детей и иных членов семьи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 в форме размещения не указываются;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- пол несовершеннолетнего ребенка не называется. В форме размещения в соответствующем столбце указывается «несовершеннолетний ребенок», а не «сын, дочь».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2. Раздел "Замещаемая должность"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указывается: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lastRenderedPageBreak/>
        <w:t xml:space="preserve">- должность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муниципальной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службы, замещаемая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муниципальным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служащим, полностью в соответствии с правовым актом о назначении на должность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муниципальной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службы.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- в отношении супруга (супруги), несов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ершеннолетнего ребенка муниципальн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ого служащего этот столбец заполнению не подлежит.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 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"Объекты недвижимого имущества, находящиеся в собственности"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.1. Подраздел "Вид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-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вид объекта недвижимого имущества, находящегося в собственности, указывается следующим образом: "квартира", "дом", "гараж", "земельный участок", "жилой дом". Иные термины предлагается не употреблять, например: "двух-комнатная квартира", "земельный участок под незавершенный строительством дом", "индивидуальный жилой дом"  и т.д.;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при наличии у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или членов его семьи доли в праве собственности на объект недвижимого имущества, Сведения в отношении этого имущества предлагается указывать следующим образом:  «квартира (1/2 доля)»;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 его супруги (супруга) и несовершеннолетнего ребенка объектов недвижимого имущества столбцы в отношении этого имущества заполнению не подлежат.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.2. Подраздел "Площадь объекта (кв.м)"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площадь объектов недвижимого имущества, находящихся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служащего, его супруги (супруга), несовершеннолетнего ребенка измеряется в квадратных метрах. В столбцах указывается метраж только в цифрах без аббревиатуры "кв.м", с учетом того, что 1 сотка равняется 100 квадратных метров, а 1 гектар составляет 10 соток (1000 кв.м.).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.3. Подраздел "Страна расположения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страну расположения объектов недвижимого имущества, находящихся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супруга (супруги), несовершеннолетнего ребенка предлагается указывать как «Россия», а не «Российская Федерация» или «РФ».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Данные, позволяющие определить местонахождение объектов недвижимого имущества, принадлежащих гражданскому служащему, его супруге (супругу), детям на праве собственности или находящихся в их пользовании, запрещается указывать при размещении Сведений на официальном Интернет-сайте. 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"Объекты недвижимого имущества, находящиеся в пользовании"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.1. Подраздел "Вид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-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вид объекта недвижимого имущества, находящегося в пользовании, указывается следующим образом: "квартира", "дом", "гараж", "земельный участок", "жилой дом". Иные термины предлагается не употреблять, например: "двух-комнатная квартира", "земельный участок под незавершенный строительством дом", "индивидуальный жилой дом" и т.д.;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 и членов их семей объектов недвижимого имущества столбцы в отношении этого имущества заполнению не подлежат.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4.2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Подраздел "Площадь объекта (кв.м)"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площадь объектов недвижимого имущества, находящихся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супруга (супруги), несовершеннолетнего ребенка измеряется в квадратных метрах.  В столбцах указывается метраж только в цифрах без аббревиатуры "кв.м".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4.3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Подраздел "Страна расположения объекта"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lastRenderedPageBreak/>
        <w:t xml:space="preserve">- страну расположения объектов недвижимого имущества, находящихся в пользовании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муниципального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служащего, супруга (супруги), несовершеннолетнего ребенка предлагается указывать как «Россия», а не «Российская Федерация» или «РФ»;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Данные, позволяющие определить местонахождение объектов недвижимого имущества, принадлежащих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муниципальному 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служащему, его супруге (супругу), несовершеннолетним детям на праве собственности или находящихся в их пользовании, запрещается указывать при размещении Сведений на официальном Интернет-сайте. </w:t>
      </w:r>
    </w:p>
    <w:p w:rsidR="00590DC9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5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. Раздел "Транспортные средства,</w:t>
      </w: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 xml:space="preserve"> (вид, марка</w:t>
      </w:r>
      <w:r w:rsidR="00590DC9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)"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- вид транспортного средства рекомендуется указывать следующим образом: "легковой автомобиль", "грузовой автомобиль", "водный транспорт" и т.д.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марка транспортного средства, находящегося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его супруги(а), несовершеннолетних детей, указывается в форме размещения в соответствии со свидетельством о его регистрации (если в латинском шрифте, то без перевода на русский язык), например "Honda CRV".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- в случае отсутствия в собственности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муниципального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служащего, его супруги(а), несовершеннолетних детей транспортных средств, соответствующие столбцы заполнению не подлежат.</w:t>
      </w:r>
    </w:p>
    <w:p w:rsidR="0016397D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  <w:r w:rsidR="0016397D"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6. Раздел "Декларированный годовой доход (руб.)"</w:t>
      </w:r>
    </w:p>
    <w:p w:rsidR="0016397D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В форме размещения указываются сведения об общем годовом доходе муниципального служащего либо членов его семьи в рублях.</w:t>
      </w:r>
    </w:p>
    <w:p w:rsidR="0016397D" w:rsidRPr="0016397D" w:rsidRDefault="0016397D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- если у супруги (супруга), несовершеннолетнего ребенка муниципального служащего доход отсутствует, этот столбец заполнению не подлежит.</w:t>
      </w:r>
    </w:p>
    <w:p w:rsidR="00590DC9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97D">
        <w:rPr>
          <w:rFonts w:ascii="Times New Roman" w:hAnsi="Times New Roman" w:cs="Times New Roman"/>
          <w:b/>
          <w:sz w:val="24"/>
          <w:szCs w:val="24"/>
        </w:rPr>
        <w:t>7. Сведения об источниках получения средств, за счёт которых совершена сделка</w:t>
      </w:r>
      <w:r w:rsidRPr="0016397D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Pr="0016397D">
        <w:rPr>
          <w:rFonts w:ascii="Times New Roman" w:hAnsi="Times New Roman" w:cs="Times New Roman"/>
          <w:b/>
          <w:sz w:val="24"/>
          <w:szCs w:val="24"/>
        </w:rPr>
        <w:t xml:space="preserve"> (вид приобретённого имущества, источники)</w:t>
      </w:r>
    </w:p>
    <w:p w:rsidR="0016397D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97D">
        <w:rPr>
          <w:rFonts w:ascii="Times New Roman" w:hAnsi="Times New Roman" w:cs="Times New Roman"/>
          <w:sz w:val="24"/>
          <w:szCs w:val="24"/>
        </w:rPr>
        <w:t>Сведения указываются, если сумма сделки превышает общий доход лица, замещающего муниципальную должность, муниципального служащего и его супруги (супруга) за три последних года, предшествующих совершению сделки.</w:t>
      </w:r>
    </w:p>
    <w:p w:rsidR="0016397D" w:rsidRPr="0016397D" w:rsidRDefault="0016397D" w:rsidP="0016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b/>
          <w:bCs/>
          <w:color w:val="052635"/>
          <w:sz w:val="24"/>
          <w:szCs w:val="24"/>
        </w:rPr>
        <w:t>Внимание!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В случае непредставления </w:t>
      </w:r>
      <w:r w:rsidR="0016397D"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муниципальным</w:t>
      </w: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 xml:space="preserve"> служащим сведений о доходах, об имуществе и обязательствах имущественного характера его супруги (супруга), несовершеннолетнего ребенка, графы в отношении этих граждан заполнению не подлежат.</w:t>
      </w:r>
    </w:p>
    <w:p w:rsidR="00590DC9" w:rsidRPr="0016397D" w:rsidRDefault="00590DC9" w:rsidP="0016397D">
      <w:pPr>
        <w:spacing w:after="0" w:line="240" w:lineRule="auto"/>
        <w:ind w:left="4248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p w:rsidR="00590DC9" w:rsidRPr="0016397D" w:rsidRDefault="00590DC9" w:rsidP="0016397D">
      <w:pPr>
        <w:spacing w:after="0" w:line="240" w:lineRule="auto"/>
        <w:rPr>
          <w:rFonts w:ascii="Times New Roman" w:eastAsia="Times New Roman" w:hAnsi="Times New Roman" w:cs="Times New Roman"/>
          <w:color w:val="052635"/>
          <w:sz w:val="24"/>
          <w:szCs w:val="24"/>
        </w:rPr>
      </w:pPr>
      <w:r w:rsidRPr="0016397D">
        <w:rPr>
          <w:rFonts w:ascii="Times New Roman" w:eastAsia="Times New Roman" w:hAnsi="Times New Roman" w:cs="Times New Roman"/>
          <w:color w:val="052635"/>
          <w:sz w:val="24"/>
          <w:szCs w:val="24"/>
        </w:rPr>
        <w:t> </w:t>
      </w:r>
    </w:p>
    <w:p w:rsidR="00590DC9" w:rsidRPr="0016397D" w:rsidRDefault="00590DC9" w:rsidP="001639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</w:p>
    <w:p w:rsidR="00590DC9" w:rsidRPr="00590DC9" w:rsidRDefault="00590DC9" w:rsidP="0016397D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52635"/>
          <w:sz w:val="19"/>
          <w:szCs w:val="19"/>
        </w:rPr>
      </w:pPr>
      <w:r w:rsidRPr="00590DC9">
        <w:rPr>
          <w:rFonts w:ascii="Verdana" w:eastAsia="Times New Roman" w:hAnsi="Verdana" w:cs="Times New Roman"/>
          <w:color w:val="052635"/>
          <w:sz w:val="19"/>
          <w:szCs w:val="19"/>
        </w:rPr>
        <w:t> </w:t>
      </w:r>
    </w:p>
    <w:p w:rsidR="00590DC9" w:rsidRPr="00590DC9" w:rsidRDefault="00590DC9" w:rsidP="00590DC9">
      <w:pPr>
        <w:spacing w:before="100" w:beforeAutospacing="1" w:after="100" w:afterAutospacing="1" w:line="240" w:lineRule="auto"/>
        <w:ind w:firstLine="540"/>
        <w:jc w:val="both"/>
        <w:rPr>
          <w:rFonts w:ascii="Verdana" w:eastAsia="Times New Roman" w:hAnsi="Verdana" w:cs="Times New Roman"/>
          <w:color w:val="052635"/>
          <w:sz w:val="19"/>
          <w:szCs w:val="19"/>
        </w:rPr>
      </w:pPr>
      <w:r w:rsidRPr="00590DC9">
        <w:rPr>
          <w:rFonts w:ascii="Verdana" w:eastAsia="Times New Roman" w:hAnsi="Verdana" w:cs="Times New Roman"/>
          <w:color w:val="052635"/>
          <w:sz w:val="19"/>
          <w:szCs w:val="19"/>
        </w:rPr>
        <w:t> </w:t>
      </w:r>
    </w:p>
    <w:p w:rsidR="00245808" w:rsidRDefault="00245808"/>
    <w:sectPr w:rsidR="00245808" w:rsidSect="00590D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BAE" w:rsidRDefault="00976BAE" w:rsidP="0016397D">
      <w:pPr>
        <w:spacing w:after="0" w:line="240" w:lineRule="auto"/>
      </w:pPr>
      <w:r>
        <w:separator/>
      </w:r>
    </w:p>
  </w:endnote>
  <w:endnote w:type="continuationSeparator" w:id="1">
    <w:p w:rsidR="00976BAE" w:rsidRDefault="00976BAE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BAE" w:rsidRDefault="00976BAE" w:rsidP="0016397D">
      <w:pPr>
        <w:spacing w:after="0" w:line="240" w:lineRule="auto"/>
      </w:pPr>
      <w:r>
        <w:separator/>
      </w:r>
    </w:p>
  </w:footnote>
  <w:footnote w:type="continuationSeparator" w:id="1">
    <w:p w:rsidR="00976BAE" w:rsidRDefault="00976BAE" w:rsidP="001639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105AC3"/>
    <w:rsid w:val="001148EF"/>
    <w:rsid w:val="0016397D"/>
    <w:rsid w:val="00224841"/>
    <w:rsid w:val="00245808"/>
    <w:rsid w:val="0035276B"/>
    <w:rsid w:val="003A1E1D"/>
    <w:rsid w:val="00495CCC"/>
    <w:rsid w:val="004A3FB0"/>
    <w:rsid w:val="004F2F8C"/>
    <w:rsid w:val="00590DC9"/>
    <w:rsid w:val="00596158"/>
    <w:rsid w:val="006723A3"/>
    <w:rsid w:val="007042D5"/>
    <w:rsid w:val="007476A4"/>
    <w:rsid w:val="00976BAE"/>
    <w:rsid w:val="00A11A83"/>
    <w:rsid w:val="00A12D8D"/>
    <w:rsid w:val="00B0543C"/>
    <w:rsid w:val="00B852AE"/>
    <w:rsid w:val="00C216F1"/>
    <w:rsid w:val="00C96E7C"/>
    <w:rsid w:val="00D245F9"/>
    <w:rsid w:val="00E551EF"/>
    <w:rsid w:val="00EB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6723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FE81-49EE-430A-9D46-0795BFE1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4</cp:revision>
  <dcterms:created xsi:type="dcterms:W3CDTF">2014-05-14T05:51:00Z</dcterms:created>
  <dcterms:modified xsi:type="dcterms:W3CDTF">2014-05-23T04:05:00Z</dcterms:modified>
</cp:coreProperties>
</file>