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Ханхалаев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</w:rPr>
              <w:t>Казакович</w:t>
            </w:r>
            <w:proofErr w:type="spellEnd"/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10527440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6D6BF7" w:rsidRDefault="006D6BF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100;</w:t>
            </w: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6D6BF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623821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 w:rsidP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D6BF7" w:rsidRDefault="006D6BF7" w:rsidP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D6BF7" w:rsidRDefault="006D6BF7" w:rsidP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6BF7" w:rsidRPr="00B33292" w:rsidRDefault="006D6BF7" w:rsidP="006D6B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6BF7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D6BF7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D6BF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6D6BF7"/>
    <w:rsid w:val="0072394E"/>
    <w:rsid w:val="007C30AA"/>
    <w:rsid w:val="00805826"/>
    <w:rsid w:val="008E20B0"/>
    <w:rsid w:val="00B33292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D6B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2015-04-14T02:30:00Z</dcterms:modified>
</cp:coreProperties>
</file>