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842" w:rsidRDefault="006B5842" w:rsidP="006B584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B5842" w:rsidRDefault="006B5842" w:rsidP="006B584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СВЕДЕНИЯ О ДОХОДАХ,</w:t>
      </w:r>
    </w:p>
    <w:p w:rsidR="006B5842" w:rsidRDefault="006B5842" w:rsidP="006B584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 ИМУЩЕСТВЕ И ОБЯЗАТЕЛЬСТВАХ ИМУЩЕСТВЕННОГО ХАРАКТЕРА</w:t>
      </w:r>
    </w:p>
    <w:p w:rsidR="006B5842" w:rsidRDefault="006B5842" w:rsidP="006B584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ЛИЦ, </w:t>
      </w:r>
      <w:r w:rsidRPr="009E2A39">
        <w:rPr>
          <w:sz w:val="28"/>
          <w:szCs w:val="28"/>
        </w:rPr>
        <w:t>ЗАМЕЩАЮЩИХ МУНИЦИПАЛЬНЫЕ ДОЛЖНОСТИ, И МУНИЦИПАЛЬНЫХ СЛУЖАЩИХ, ЗАМЕЩАЮЩИХ ДОЛЖНОСТИ МУНИЦИПАЛЬНОЙ СЛУЖБЫ ВЫСШЕЙ, ГЛАВНОЙ, ВЕДУЩЕЙ, СТАРШЕЙ ГРУППЫ, А ТАКЖЕ ПРЕДОСТАВЛЕННЫЕ УКАЗАННЫМИ ЛИЦАМИ СВЕДЕНИЯ О ДОХОДАХ, ОБ ИМУЩШЕСТВЕ И ОБЯЗАТЕЛЬСТВАХ ИМУЩЕСТВЕННОГО ХАРАКТЕРА  СУПРУГИ (СУПРУГА) И НЕСОВЕШЕННОЛЕТНИХ ДЕТЕЙ</w:t>
      </w:r>
    </w:p>
    <w:p w:rsidR="006B5842" w:rsidRDefault="006B5842" w:rsidP="006B584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 2014 ГОД ПО СОСТОЯНИЮ НА 31 ДЕКАБРЯ 2014 ГОДА</w:t>
      </w:r>
    </w:p>
    <w:p w:rsidR="006B5842" w:rsidRDefault="006B5842" w:rsidP="006B584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tbl>
      <w:tblPr>
        <w:tblW w:w="15795" w:type="dxa"/>
        <w:tblInd w:w="-6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96"/>
        <w:gridCol w:w="1604"/>
        <w:gridCol w:w="1350"/>
        <w:gridCol w:w="1260"/>
        <w:gridCol w:w="1530"/>
        <w:gridCol w:w="1170"/>
        <w:gridCol w:w="2070"/>
        <w:gridCol w:w="1440"/>
        <w:gridCol w:w="1440"/>
        <w:gridCol w:w="1935"/>
      </w:tblGrid>
      <w:tr w:rsidR="006B5842" w:rsidTr="00AF5CDB">
        <w:trPr>
          <w:cantSplit/>
          <w:trHeight w:val="480"/>
        </w:trPr>
        <w:tc>
          <w:tcPr>
            <w:tcW w:w="19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Фамилия, имя,   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отчество      </w:t>
            </w:r>
          </w:p>
        </w:tc>
        <w:tc>
          <w:tcPr>
            <w:tcW w:w="1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Должность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>декларированный годовой доход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год,  руб.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объектов недвижимости,  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принадлежащих на праве      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собственности           </w:t>
            </w:r>
          </w:p>
        </w:tc>
        <w:tc>
          <w:tcPr>
            <w:tcW w:w="4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объектов недвижимости,  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находящихся в пользовании     </w:t>
            </w:r>
          </w:p>
        </w:tc>
        <w:tc>
          <w:tcPr>
            <w:tcW w:w="19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 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транспортных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средств,  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вид, марка </w:t>
            </w:r>
          </w:p>
        </w:tc>
      </w:tr>
      <w:tr w:rsidR="006B5842" w:rsidTr="00AF5CDB">
        <w:trPr>
          <w:cantSplit/>
          <w:trHeight w:val="360"/>
        </w:trPr>
        <w:tc>
          <w:tcPr>
            <w:tcW w:w="199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5842" w:rsidRDefault="006B5842" w:rsidP="00AF5CDB">
            <w:pPr>
              <w:rPr>
                <w:bCs/>
                <w:sz w:val="28"/>
                <w:szCs w:val="28"/>
              </w:rPr>
            </w:pPr>
          </w:p>
        </w:tc>
        <w:tc>
          <w:tcPr>
            <w:tcW w:w="1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5842" w:rsidRDefault="006B5842" w:rsidP="00AF5CDB">
            <w:pPr>
              <w:rPr>
                <w:bCs/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5842" w:rsidRDefault="006B5842" w:rsidP="00AF5CDB">
            <w:pPr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 объекта 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площадь,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кв. м 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страна   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 объекта 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площадь,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кв. м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страна   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9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5842" w:rsidRDefault="006B5842" w:rsidP="00AF5CDB">
            <w:pPr>
              <w:rPr>
                <w:bCs/>
                <w:sz w:val="28"/>
                <w:szCs w:val="28"/>
              </w:rPr>
            </w:pPr>
          </w:p>
        </w:tc>
      </w:tr>
      <w:tr w:rsidR="006B5842" w:rsidTr="00AF5CDB">
        <w:trPr>
          <w:cantSplit/>
          <w:trHeight w:val="432"/>
        </w:trPr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Киселева Ирина</w:t>
            </w:r>
          </w:p>
          <w:p w:rsidR="006B5842" w:rsidRPr="00B33999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Александровна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E9B">
              <w:rPr>
                <w:rFonts w:ascii="Times New Roman" w:hAnsi="Times New Roman" w:cs="Times New Roman"/>
                <w:bCs/>
                <w:sz w:val="24"/>
                <w:szCs w:val="24"/>
              </w:rPr>
              <w:t>Аудитор Контрольно-счетной палаты Енисейского района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sz w:val="22"/>
              </w:rPr>
              <w:t>378003,31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½ жилого дома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5842" w:rsidRPr="00441E9B" w:rsidRDefault="006B5842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75605F" w:rsidTr="00AF5CDB">
        <w:trPr>
          <w:cantSplit/>
          <w:trHeight w:val="480"/>
        </w:trPr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05F" w:rsidRPr="00B33999" w:rsidRDefault="0075605F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супруг</w:t>
            </w:r>
            <w:r w:rsidRPr="00B3399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  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05F" w:rsidRPr="00441E9B" w:rsidRDefault="0075605F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E9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05F" w:rsidRPr="00441E9B" w:rsidRDefault="0075605F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sz w:val="22"/>
              </w:rPr>
              <w:t>361040,08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05F" w:rsidRPr="00441E9B" w:rsidRDefault="0075605F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05F" w:rsidRPr="00441E9B" w:rsidRDefault="0075605F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05F" w:rsidRPr="00441E9B" w:rsidRDefault="0075605F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05F" w:rsidRPr="00441E9B" w:rsidRDefault="0075605F" w:rsidP="001D215C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½ жилого дома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05F" w:rsidRPr="00441E9B" w:rsidRDefault="0075605F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05F" w:rsidRPr="00441E9B" w:rsidRDefault="0075605F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Россия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605F" w:rsidRPr="00FF2A1D" w:rsidRDefault="0075605F" w:rsidP="00AF5CD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Opel</w:t>
            </w:r>
            <w:r w:rsidRPr="00FF2A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Vectra</w:t>
            </w:r>
            <w:proofErr w:type="spellEnd"/>
            <w:r w:rsidRPr="00FF2A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</w:t>
            </w:r>
          </w:p>
        </w:tc>
      </w:tr>
    </w:tbl>
    <w:p w:rsidR="00D21555" w:rsidRPr="006B5842" w:rsidRDefault="00D21555" w:rsidP="006B5842">
      <w:pPr>
        <w:autoSpaceDE w:val="0"/>
        <w:autoSpaceDN w:val="0"/>
        <w:adjustRightInd w:val="0"/>
        <w:jc w:val="right"/>
        <w:rPr>
          <w:bCs/>
        </w:rPr>
      </w:pPr>
    </w:p>
    <w:sectPr w:rsidR="00D21555" w:rsidRPr="006B5842" w:rsidSect="00B33999">
      <w:pgSz w:w="16838" w:h="11906" w:orient="landscape"/>
      <w:pgMar w:top="719" w:right="458" w:bottom="36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proofState w:spelling="clean" w:grammar="clean"/>
  <w:defaultTabStop w:val="708"/>
  <w:characterSpacingControl w:val="doNotCompress"/>
  <w:compat/>
  <w:rsids>
    <w:rsidRoot w:val="006B5842"/>
    <w:rsid w:val="0038716E"/>
    <w:rsid w:val="004B6BA1"/>
    <w:rsid w:val="006B5842"/>
    <w:rsid w:val="0075605F"/>
    <w:rsid w:val="00AD3EDC"/>
    <w:rsid w:val="00D21555"/>
    <w:rsid w:val="00E35E05"/>
    <w:rsid w:val="00F13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B58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914</Characters>
  <Application>Microsoft Office Word</Application>
  <DocSecurity>0</DocSecurity>
  <Lines>7</Lines>
  <Paragraphs>2</Paragraphs>
  <ScaleCrop>false</ScaleCrop>
  <Company>DNA Project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2</cp:revision>
  <dcterms:created xsi:type="dcterms:W3CDTF">2015-05-20T06:06:00Z</dcterms:created>
  <dcterms:modified xsi:type="dcterms:W3CDTF">2015-05-20T06:06:00Z</dcterms:modified>
</cp:coreProperties>
</file>