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B23" w:rsidRPr="000E2B23" w:rsidRDefault="00EE659E" w:rsidP="000E2B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B2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0E2B23" w:rsidRPr="000E2B23" w:rsidRDefault="00DA5A43" w:rsidP="000E2B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</w:t>
      </w:r>
      <w:r w:rsidR="000E2B23" w:rsidRPr="000E2B23">
        <w:rPr>
          <w:rFonts w:ascii="Times New Roman" w:hAnsi="Times New Roman" w:cs="Times New Roman"/>
          <w:b/>
          <w:sz w:val="28"/>
          <w:szCs w:val="28"/>
        </w:rPr>
        <w:t>, об имуществе и обязательствах имущественного характера, представленные муниципальными служащими Контрольно-ревизионной комиссией Гайнского муниципального района Пермского края,</w:t>
      </w:r>
    </w:p>
    <w:p w:rsidR="006A7DBB" w:rsidRDefault="000E2B23" w:rsidP="000E2B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B23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501B65">
        <w:rPr>
          <w:rFonts w:ascii="Times New Roman" w:hAnsi="Times New Roman" w:cs="Times New Roman"/>
          <w:b/>
          <w:sz w:val="28"/>
          <w:szCs w:val="28"/>
        </w:rPr>
        <w:t>4</w:t>
      </w:r>
      <w:r w:rsidRPr="000E2B2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A5A43" w:rsidRPr="000E2B23" w:rsidRDefault="00DA5A43" w:rsidP="000E2B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0"/>
        <w:gridCol w:w="1368"/>
        <w:gridCol w:w="1240"/>
        <w:gridCol w:w="1240"/>
        <w:gridCol w:w="1116"/>
        <w:gridCol w:w="1116"/>
        <w:gridCol w:w="1240"/>
        <w:gridCol w:w="1116"/>
        <w:gridCol w:w="1116"/>
        <w:gridCol w:w="1428"/>
        <w:gridCol w:w="2000"/>
      </w:tblGrid>
      <w:tr w:rsidR="00941720" w:rsidTr="00A55FBC">
        <w:trPr>
          <w:tblCellSpacing w:w="5" w:type="nil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DA5A43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Фамилия, имя,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 w:rsidR="00941720">
              <w:rPr>
                <w:rFonts w:ascii="Courier New" w:hAnsi="Courier New" w:cs="Courier New"/>
                <w:sz w:val="20"/>
                <w:szCs w:val="20"/>
              </w:rPr>
              <w:t xml:space="preserve">отчество   </w:t>
            </w:r>
            <w:r w:rsidR="00941720">
              <w:rPr>
                <w:rFonts w:ascii="Courier New" w:hAnsi="Courier New" w:cs="Courier New"/>
                <w:sz w:val="20"/>
                <w:szCs w:val="20"/>
              </w:rPr>
              <w:br/>
              <w:t>муниципального</w:t>
            </w:r>
            <w:r w:rsidR="00941720">
              <w:rPr>
                <w:rFonts w:ascii="Courier New" w:hAnsi="Courier New" w:cs="Courier New"/>
                <w:sz w:val="20"/>
                <w:szCs w:val="20"/>
              </w:rPr>
              <w:br/>
              <w:t xml:space="preserve">служащего </w:t>
            </w:r>
            <w:hyperlink w:anchor="Par101" w:history="1">
              <w:r w:rsidR="00941720"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Должность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0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Деклар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рованный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годовой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доход за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2012 г.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 руб.)</w:t>
            </w: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DA5A43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Перечень объектов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 w:rsidR="00941720">
              <w:rPr>
                <w:rFonts w:ascii="Courier New" w:hAnsi="Courier New" w:cs="Courier New"/>
                <w:sz w:val="20"/>
                <w:szCs w:val="20"/>
              </w:rPr>
              <w:t xml:space="preserve">недвижимости,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принадлежащих на праве </w:t>
            </w:r>
            <w:r w:rsidR="00941720">
              <w:rPr>
                <w:rFonts w:ascii="Courier New" w:hAnsi="Courier New" w:cs="Courier New"/>
                <w:sz w:val="20"/>
                <w:szCs w:val="20"/>
              </w:rPr>
              <w:t>собственности</w:t>
            </w: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Перечень объектов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недвижимости,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находящ</w:t>
            </w:r>
            <w:r w:rsidR="00DA5A43">
              <w:rPr>
                <w:rFonts w:ascii="Courier New" w:hAnsi="Courier New" w:cs="Courier New"/>
                <w:sz w:val="20"/>
                <w:szCs w:val="20"/>
              </w:rPr>
              <w:t xml:space="preserve">ихся      </w:t>
            </w:r>
            <w:r w:rsidR="00DA5A43">
              <w:rPr>
                <w:rFonts w:ascii="Courier New" w:hAnsi="Courier New" w:cs="Courier New"/>
                <w:sz w:val="20"/>
                <w:szCs w:val="20"/>
              </w:rPr>
              <w:br/>
              <w:t xml:space="preserve">      в пользовании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</w:tc>
        <w:tc>
          <w:tcPr>
            <w:tcW w:w="3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ind w:left="-125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Транспортные</w:t>
            </w:r>
            <w:r w:rsidR="00DA5A4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DA5A43">
              <w:rPr>
                <w:rFonts w:ascii="Courier New" w:hAnsi="Courier New" w:cs="Courier New"/>
                <w:sz w:val="20"/>
                <w:szCs w:val="20"/>
              </w:rPr>
              <w:br/>
              <w:t xml:space="preserve">средства,  </w:t>
            </w:r>
            <w:r w:rsidR="00DA5A43">
              <w:rPr>
                <w:rFonts w:ascii="Courier New" w:hAnsi="Courier New" w:cs="Courier New"/>
                <w:sz w:val="20"/>
                <w:szCs w:val="20"/>
              </w:rPr>
              <w:br/>
              <w:t>принадлежащие</w:t>
            </w:r>
            <w:r w:rsidR="00DA5A43"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на праве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собственности</w:t>
            </w:r>
          </w:p>
        </w:tc>
      </w:tr>
      <w:tr w:rsidR="00941720" w:rsidTr="00A55FBC">
        <w:trPr>
          <w:tblCellSpacing w:w="5" w:type="nil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объектов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недвиж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мости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0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(кв. м)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10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объектов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недвиж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>мости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площадь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(кв. м)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страна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расп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вид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марка</w:t>
            </w:r>
          </w:p>
        </w:tc>
      </w:tr>
      <w:tr w:rsidR="00941720" w:rsidTr="00A55FBC">
        <w:trPr>
          <w:tblCellSpacing w:w="5" w:type="nil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DA5A4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</w:t>
            </w:r>
          </w:p>
        </w:tc>
      </w:tr>
      <w:tr w:rsidR="00941720" w:rsidTr="00A55FBC">
        <w:trPr>
          <w:tblCellSpacing w:w="5" w:type="nil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Созонова Людмила Николаевна    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Председатель Контрольно-ревизионной комиссии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634045,17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1/4 квартиры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6,52 м2"/>
              </w:smartTagPr>
              <w:r>
                <w:rPr>
                  <w:rFonts w:ascii="Courier New" w:hAnsi="Courier New" w:cs="Courier New"/>
                  <w:sz w:val="20"/>
                  <w:szCs w:val="20"/>
                </w:rPr>
                <w:t>16,52 м</w:t>
              </w:r>
              <w:proofErr w:type="gramStart"/>
              <w:r>
                <w:rPr>
                  <w:rFonts w:ascii="Courier New" w:hAnsi="Courier New" w:cs="Courier New"/>
                  <w:sz w:val="20"/>
                  <w:szCs w:val="20"/>
                </w:rPr>
                <w:t>2</w:t>
              </w:r>
            </w:smartTag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41720" w:rsidTr="00A55FBC">
        <w:trPr>
          <w:tblCellSpacing w:w="5" w:type="nil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Супруг     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157460,84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Земельный участок</w:t>
            </w: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1/4 квартиры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815 м2"/>
              </w:smartTagPr>
              <w:r>
                <w:rPr>
                  <w:rFonts w:ascii="Courier New" w:hAnsi="Courier New" w:cs="Courier New"/>
                  <w:sz w:val="20"/>
                  <w:szCs w:val="20"/>
                </w:rPr>
                <w:t>1815 м</w:t>
              </w:r>
              <w:proofErr w:type="gramStart"/>
              <w:r>
                <w:rPr>
                  <w:rFonts w:ascii="Courier New" w:hAnsi="Courier New" w:cs="Courier New"/>
                  <w:sz w:val="20"/>
                  <w:szCs w:val="20"/>
                </w:rPr>
                <w:t>2</w:t>
              </w:r>
            </w:smartTag>
            <w:proofErr w:type="gramEnd"/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6,52 м2"/>
              </w:smartTagPr>
              <w:r>
                <w:rPr>
                  <w:rFonts w:ascii="Courier New" w:hAnsi="Courier New" w:cs="Courier New"/>
                  <w:sz w:val="20"/>
                  <w:szCs w:val="20"/>
                </w:rPr>
                <w:t>16,52 м</w:t>
              </w:r>
              <w:proofErr w:type="gramStart"/>
              <w:r>
                <w:rPr>
                  <w:rFonts w:ascii="Courier New" w:hAnsi="Courier New" w:cs="Courier New"/>
                  <w:sz w:val="20"/>
                  <w:szCs w:val="20"/>
                </w:rPr>
                <w:t>2</w:t>
              </w:r>
            </w:smartTag>
            <w:proofErr w:type="gramEnd"/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A952FD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Легковой</w:t>
            </w: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автоприцеп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DAEWOO-NEXIA</w:t>
            </w:r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Pr="000D7057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КМЗ-8284</w:t>
            </w:r>
          </w:p>
        </w:tc>
      </w:tr>
      <w:tr w:rsidR="00941720" w:rsidTr="00A55FBC">
        <w:trPr>
          <w:tblCellSpacing w:w="5" w:type="nil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0E2B23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А</w:t>
            </w:r>
            <w:r w:rsidR="00941720">
              <w:rPr>
                <w:rFonts w:ascii="Courier New" w:hAnsi="Courier New" w:cs="Courier New"/>
                <w:sz w:val="20"/>
                <w:szCs w:val="20"/>
              </w:rPr>
              <w:t>нфалова</w:t>
            </w:r>
            <w:proofErr w:type="spellEnd"/>
          </w:p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Марина Витальевна    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Аудитор Контрольно-ревизионной комиссии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513147,93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Квартира</w:t>
            </w: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0E2B23">
              <w:rPr>
                <w:rFonts w:ascii="Courier New" w:hAnsi="Courier New" w:cs="Courier New"/>
              </w:rPr>
              <w:t>½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квартиры</w:t>
            </w: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Земельный участок</w:t>
            </w: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Земельный участок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73,7 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proofErr w:type="gramEnd"/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33 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proofErr w:type="gramEnd"/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915 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proofErr w:type="gramEnd"/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1 509 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A952FD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941720" w:rsidRDefault="00A952FD" w:rsidP="00A952FD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Россия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A952FD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20" w:rsidRDefault="00941720" w:rsidP="00A55FB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EE659E" w:rsidRDefault="00EE659E" w:rsidP="00DA5A43"/>
    <w:sectPr w:rsidR="00EE659E" w:rsidSect="00DA5A43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659E"/>
    <w:rsid w:val="000E2B23"/>
    <w:rsid w:val="00384CC2"/>
    <w:rsid w:val="004A0F49"/>
    <w:rsid w:val="00501B65"/>
    <w:rsid w:val="006A7DBB"/>
    <w:rsid w:val="006D1ABD"/>
    <w:rsid w:val="00941720"/>
    <w:rsid w:val="00A260B0"/>
    <w:rsid w:val="00A952FD"/>
    <w:rsid w:val="00C3005F"/>
    <w:rsid w:val="00DA5A43"/>
    <w:rsid w:val="00EE6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E65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ЛёХа</cp:lastModifiedBy>
  <cp:revision>7</cp:revision>
  <dcterms:created xsi:type="dcterms:W3CDTF">2014-05-30T06:05:00Z</dcterms:created>
  <dcterms:modified xsi:type="dcterms:W3CDTF">2015-06-15T07:34:00Z</dcterms:modified>
</cp:coreProperties>
</file>