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71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503"/>
        <w:gridCol w:w="1704"/>
        <w:gridCol w:w="2325"/>
        <w:gridCol w:w="1353"/>
        <w:gridCol w:w="2043"/>
        <w:gridCol w:w="805"/>
        <w:gridCol w:w="1012"/>
        <w:gridCol w:w="1142"/>
        <w:gridCol w:w="1068"/>
        <w:gridCol w:w="2"/>
        <w:gridCol w:w="3"/>
        <w:gridCol w:w="1168"/>
        <w:gridCol w:w="2"/>
        <w:gridCol w:w="1367"/>
        <w:gridCol w:w="1"/>
        <w:gridCol w:w="1326"/>
      </w:tblGrid>
      <w:tr>
        <w:trPr>
          <w:cantSplit w:val="false"/>
        </w:trPr>
        <w:tc>
          <w:tcPr>
            <w:tcW w:w="5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510" w:right="1134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704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23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3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07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rPr>
          <w:trHeight w:val="570" w:hRule="atLeast"/>
          <w:cantSplit w:val="false"/>
        </w:trPr>
        <w:tc>
          <w:tcPr>
            <w:tcW w:w="5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4" w:type="dxa"/>
            <w:vMerge w:val="continue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3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5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0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21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173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36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3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</w:p>
        </w:tc>
      </w:tr>
      <w:tr>
        <w:trPr>
          <w:trHeight w:val="530" w:hRule="atLeast"/>
          <w:cantSplit w:val="false"/>
        </w:trPr>
        <w:tc>
          <w:tcPr>
            <w:tcW w:w="5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4" w:type="dxa"/>
            <w:vMerge w:val="continue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3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5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04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транспортно-го средства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173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27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1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>
        <w:trPr>
          <w:trHeight w:val="910" w:hRule="atLeast"/>
          <w:cantSplit w:val="false"/>
        </w:trPr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Ольденбург Александр Борисович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делам ГОЧС по СО управления по гражданской обороне, чрезвычай-ным ситуациям и пожарной безопасности</w:t>
            </w:r>
          </w:p>
        </w:tc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1008828,67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</w:t>
            </w:r>
            <w:bookmarkStart w:id="1" w:name="__UnoMark__1278_849055793"/>
            <w:bookmarkEnd w:id="1"/>
            <w:r>
              <w:rPr>
                <w:rFonts w:ascii="Times New Roman" w:hAnsi="Times New Roman"/>
                <w:sz w:val="24"/>
                <w:szCs w:val="24"/>
              </w:rPr>
              <w:t>3 доля индивидуальная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73,85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1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  <w:tc>
          <w:tcPr>
            <w:tcW w:w="136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  <w:tc>
          <w:tcPr>
            <w:tcW w:w="1327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</w:tr>
      <w:tr>
        <w:trPr>
          <w:trHeight w:val="679" w:hRule="atLeast"/>
          <w:cantSplit w:val="false"/>
        </w:trPr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103258,15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</w:t>
            </w:r>
            <w:bookmarkStart w:id="2" w:name="__UnoMark__1280_849055793"/>
            <w:bookmarkEnd w:id="2"/>
            <w:r>
              <w:rPr>
                <w:rFonts w:ascii="Times New Roman" w:hAnsi="Times New Roman"/>
                <w:sz w:val="24"/>
                <w:szCs w:val="24"/>
              </w:rPr>
              <w:t>3 доля индивидуальная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73,85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  <w:tc>
          <w:tcPr>
            <w:tcW w:w="136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  <w:tc>
          <w:tcPr>
            <w:tcW w:w="1327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</w:tr>
    </w:tbl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ed18b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Style19">
    <w:name w:val="Содержимое таблицы"/>
    <w:basedOn w:val="Normal"/>
    <w:pPr/>
    <w:rPr/>
  </w:style>
  <w:style w:type="paragraph" w:styleId="Style20">
    <w:name w:val="Заголовок таблицы"/>
    <w:basedOn w:val="Style19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LibreOffice/4.2.2.1$Windows_x86 LibreOffice_project/3be8cda0bddd8e430d8cda1ebfd581265cca5a0f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2014-12-29T07:33:00Z</dcterms:created>
  <dc:creator>volkovaulni</dc:creator>
  <dc:language>ru-RU</dc:language>
  <cp:lastModifiedBy>Кузнецова Л.Н.</cp:lastModifiedBy>
  <dcterms:modified xsi:type="dcterms:W3CDTF">2014-12-29T07:33:00Z</dcterms:modified>
  <cp:revision>2</cp:revision>
</cp:coreProperties>
</file>