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7AD" w:rsidRPr="003657AD" w:rsidRDefault="003657AD" w:rsidP="003657AD">
      <w:pPr>
        <w:spacing w:after="0" w:line="240" w:lineRule="auto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3657AD">
        <w:rPr>
          <w:rFonts w:ascii="Times New Roman" w:hAnsi="Times New Roman" w:cs="Times New Roman"/>
          <w:sz w:val="20"/>
          <w:szCs w:val="20"/>
        </w:rPr>
        <w:t>Приложение</w:t>
      </w:r>
    </w:p>
    <w:p w:rsidR="003657AD" w:rsidRPr="003657AD" w:rsidRDefault="003657AD" w:rsidP="003657AD">
      <w:pPr>
        <w:autoSpaceDE w:val="0"/>
        <w:autoSpaceDN w:val="0"/>
        <w:adjustRightInd w:val="0"/>
        <w:spacing w:after="0" w:line="240" w:lineRule="auto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3657AD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3657AD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3657AD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3657AD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3657AD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3657AD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2C58C5" w:rsidRDefault="002C58C5" w:rsidP="003657A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2C58C5" w:rsidRDefault="002C58C5" w:rsidP="003657A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2C58C5" w:rsidRDefault="002C58C5" w:rsidP="003657A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3657AD" w:rsidRPr="003657AD" w:rsidRDefault="003657AD" w:rsidP="00365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57AD">
        <w:rPr>
          <w:rFonts w:ascii="Times New Roman" w:hAnsi="Times New Roman" w:cs="Times New Roman"/>
          <w:b/>
        </w:rPr>
        <w:t>СВЕДЕНИЯ</w:t>
      </w:r>
    </w:p>
    <w:p w:rsidR="003657AD" w:rsidRPr="003657AD" w:rsidRDefault="003657AD" w:rsidP="00365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7AD">
        <w:rPr>
          <w:rFonts w:ascii="Times New Roman" w:hAnsi="Times New Roman" w:cs="Times New Roman"/>
          <w:b/>
          <w:sz w:val="24"/>
          <w:szCs w:val="24"/>
        </w:rPr>
        <w:t>о доходах за отчетный период с 1 января по 31 декабря 20</w:t>
      </w:r>
      <w:r w:rsidRPr="003657A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14</w:t>
      </w:r>
      <w:r w:rsidRPr="003657AD">
        <w:rPr>
          <w:rFonts w:ascii="Times New Roman" w:hAnsi="Times New Roman" w:cs="Times New Roman"/>
          <w:b/>
          <w:sz w:val="24"/>
          <w:szCs w:val="24"/>
        </w:rPr>
        <w:t xml:space="preserve"> года, </w:t>
      </w:r>
    </w:p>
    <w:p w:rsidR="003657AD" w:rsidRPr="003657AD" w:rsidRDefault="003657AD" w:rsidP="00365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7AD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3657AD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3657AD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3657AD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tbl>
      <w:tblPr>
        <w:tblW w:w="154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734"/>
        <w:gridCol w:w="1928"/>
        <w:gridCol w:w="1485"/>
        <w:gridCol w:w="1074"/>
        <w:gridCol w:w="1555"/>
        <w:gridCol w:w="1021"/>
        <w:gridCol w:w="2034"/>
        <w:gridCol w:w="1074"/>
        <w:gridCol w:w="715"/>
      </w:tblGrid>
      <w:tr w:rsidR="003657AD" w:rsidRPr="003657AD" w:rsidTr="002C58C5">
        <w:trPr>
          <w:trHeight w:val="871"/>
        </w:trPr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57AD">
              <w:rPr>
                <w:rFonts w:ascii="Times New Roman" w:hAnsi="Times New Roman" w:cs="Times New Roman"/>
                <w:lang w:val="en-US"/>
              </w:rPr>
              <w:t>&lt;1&gt;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Муниципальная должность, должность муниципальной службы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доход за </w:t>
            </w:r>
            <w:r w:rsidRPr="003657AD">
              <w:rPr>
                <w:rFonts w:ascii="Times New Roman" w:hAnsi="Times New Roman" w:cs="Times New Roman"/>
                <w:u w:val="single"/>
                <w:lang w:val="ru-RU"/>
              </w:rPr>
              <w:t>2014</w:t>
            </w:r>
            <w:r w:rsidRPr="003657AD">
              <w:rPr>
                <w:rFonts w:ascii="Times New Roman" w:hAnsi="Times New Roman" w:cs="Times New Roman"/>
              </w:rPr>
              <w:t xml:space="preserve"> год 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ind w:right="309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657AD" w:rsidRPr="003657AD" w:rsidTr="003657AD">
        <w:trPr>
          <w:trHeight w:val="485"/>
        </w:trPr>
        <w:tc>
          <w:tcPr>
            <w:tcW w:w="2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3657AD" w:rsidRPr="003657AD" w:rsidTr="003657AD">
        <w:trPr>
          <w:trHeight w:val="570"/>
        </w:trPr>
        <w:tc>
          <w:tcPr>
            <w:tcW w:w="2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3657A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657AD"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3657AD">
              <w:rPr>
                <w:rFonts w:ascii="Times New Roman" w:hAnsi="Times New Roman" w:cs="Times New Roman"/>
              </w:rPr>
              <w:t>Страна расположения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657AD">
              <w:rPr>
                <w:rFonts w:ascii="Times New Roman" w:hAnsi="Times New Roman" w:cs="Times New Roman"/>
                <w:lang w:val="en-US"/>
              </w:rPr>
              <w:t>&lt;4&gt;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3657AD" w:rsidRPr="003657AD" w:rsidTr="003657AD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Иванова Таисия Семеновна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Директор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927883,57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1)Жилой дом 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2)Земельный участок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84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0,12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Россия </w:t>
            </w:r>
          </w:p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Россия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Земельный участок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2 га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Россия </w:t>
            </w:r>
          </w:p>
        </w:tc>
      </w:tr>
      <w:tr w:rsidR="003657AD" w:rsidRPr="003657AD" w:rsidTr="003657AD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57AD">
              <w:rPr>
                <w:rFonts w:ascii="Times New Roman" w:hAnsi="Times New Roman" w:cs="Times New Roman"/>
              </w:rPr>
              <w:t>Супруга (супруг)</w:t>
            </w:r>
          </w:p>
          <w:p w:rsidR="002C58C5" w:rsidRPr="002C58C5" w:rsidRDefault="002C58C5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3657AD" w:rsidRPr="003657AD" w:rsidTr="003657AD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AD" w:rsidRPr="003657AD" w:rsidRDefault="003657AD" w:rsidP="003657AD">
            <w:pPr>
              <w:spacing w:after="0" w:line="240" w:lineRule="auto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  <w:p w:rsidR="003657AD" w:rsidRPr="003657AD" w:rsidRDefault="003657AD" w:rsidP="003657AD">
            <w:pPr>
              <w:spacing w:after="0" w:line="240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3657AD">
              <w:rPr>
                <w:rFonts w:ascii="Times New Roman" w:hAnsi="Times New Roman" w:cs="Times New Roman"/>
              </w:rPr>
              <w:t>(сын или дочь)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AD" w:rsidRPr="003657AD" w:rsidRDefault="003657AD" w:rsidP="0036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</w:tbl>
    <w:p w:rsidR="00A65BF5" w:rsidRPr="003657AD" w:rsidRDefault="00A65BF5" w:rsidP="00365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A65BF5" w:rsidRPr="003657AD" w:rsidSect="003657AD">
      <w:pgSz w:w="16838" w:h="11906" w:orient="landscape"/>
      <w:pgMar w:top="426" w:right="53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57AD"/>
    <w:rsid w:val="002C58C5"/>
    <w:rsid w:val="003657AD"/>
    <w:rsid w:val="00A6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ah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ah-RU" w:eastAsia="sah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Elena OKO</cp:lastModifiedBy>
  <cp:revision>5</cp:revision>
  <dcterms:created xsi:type="dcterms:W3CDTF">2015-03-30T08:17:00Z</dcterms:created>
  <dcterms:modified xsi:type="dcterms:W3CDTF">2015-04-11T01:26:00Z</dcterms:modified>
</cp:coreProperties>
</file>