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F1" w:rsidRPr="00671B13" w:rsidRDefault="00B057F1" w:rsidP="00B057F1">
      <w:pPr>
        <w:jc w:val="center"/>
        <w:outlineLvl w:val="0"/>
        <w:rPr>
          <w:bCs/>
          <w:color w:val="000000" w:themeColor="text1"/>
          <w:sz w:val="24"/>
          <w:szCs w:val="24"/>
        </w:rPr>
      </w:pPr>
      <w:r w:rsidRPr="00671B13">
        <w:rPr>
          <w:bCs/>
          <w:color w:val="000000" w:themeColor="text1"/>
          <w:sz w:val="24"/>
          <w:szCs w:val="24"/>
        </w:rPr>
        <w:t>Сведения</w:t>
      </w:r>
    </w:p>
    <w:p w:rsidR="00B057F1" w:rsidRPr="00671B13" w:rsidRDefault="00B057F1" w:rsidP="00B057F1">
      <w:pPr>
        <w:jc w:val="center"/>
        <w:rPr>
          <w:bCs/>
          <w:color w:val="000000" w:themeColor="text1"/>
          <w:sz w:val="24"/>
          <w:szCs w:val="24"/>
        </w:rPr>
      </w:pPr>
      <w:bookmarkStart w:id="0" w:name="_GoBack"/>
      <w:r w:rsidRPr="00671B13">
        <w:rPr>
          <w:bCs/>
          <w:color w:val="000000" w:themeColor="text1"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муниципальные должности в Борисоглебском муниципальном районе Ярославской области</w:t>
      </w:r>
    </w:p>
    <w:bookmarkEnd w:id="0"/>
    <w:p w:rsidR="00B057F1" w:rsidRPr="00671B13" w:rsidRDefault="00B057F1" w:rsidP="00B057F1">
      <w:pPr>
        <w:jc w:val="center"/>
        <w:rPr>
          <w:bCs/>
          <w:color w:val="000000" w:themeColor="text1"/>
          <w:sz w:val="24"/>
          <w:szCs w:val="24"/>
        </w:rPr>
      </w:pPr>
      <w:r w:rsidRPr="00671B13">
        <w:rPr>
          <w:bCs/>
          <w:color w:val="000000" w:themeColor="text1"/>
          <w:sz w:val="24"/>
          <w:szCs w:val="24"/>
        </w:rPr>
        <w:t>за отчетный период с 1 января 2014 года по 31 декабря 2014 года</w:t>
      </w:r>
    </w:p>
    <w:p w:rsidR="00B057F1" w:rsidRPr="00671B13" w:rsidRDefault="00B057F1" w:rsidP="00B057F1">
      <w:pPr>
        <w:jc w:val="center"/>
        <w:rPr>
          <w:bCs/>
          <w:color w:val="000000" w:themeColor="text1"/>
          <w:sz w:val="24"/>
          <w:szCs w:val="24"/>
        </w:rPr>
      </w:pPr>
    </w:p>
    <w:p w:rsidR="00B057F1" w:rsidRPr="00671B13" w:rsidRDefault="00B057F1" w:rsidP="00B057F1">
      <w:pPr>
        <w:jc w:val="center"/>
        <w:rPr>
          <w:color w:val="000000" w:themeColor="text1"/>
          <w:sz w:val="24"/>
          <w:szCs w:val="24"/>
        </w:rPr>
      </w:pPr>
    </w:p>
    <w:tbl>
      <w:tblPr>
        <w:tblW w:w="530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67"/>
        <w:gridCol w:w="1892"/>
        <w:gridCol w:w="2026"/>
        <w:gridCol w:w="2206"/>
        <w:gridCol w:w="1086"/>
        <w:gridCol w:w="1611"/>
        <w:gridCol w:w="1816"/>
        <w:gridCol w:w="3099"/>
      </w:tblGrid>
      <w:tr w:rsidR="00B057F1" w:rsidRPr="00671B13" w:rsidTr="00B057F1">
        <w:trPr>
          <w:tblHeader/>
          <w:tblCellSpacing w:w="0" w:type="dxa"/>
        </w:trPr>
        <w:tc>
          <w:tcPr>
            <w:tcW w:w="5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6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64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Общая сумма декларированного годового дохода за 2014 г. (руб.)</w:t>
            </w:r>
          </w:p>
        </w:tc>
        <w:tc>
          <w:tcPr>
            <w:tcW w:w="157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Перечень объектов недвижимого имущества,</w:t>
            </w:r>
            <w:r w:rsidRPr="00671B13">
              <w:rPr>
                <w:bCs/>
                <w:color w:val="000000" w:themeColor="text1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5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671B13">
              <w:rPr>
                <w:bCs/>
                <w:color w:val="000000" w:themeColor="text1"/>
                <w:sz w:val="24"/>
                <w:szCs w:val="24"/>
              </w:rPr>
              <w:br/>
              <w:t>(вид, марка)</w:t>
            </w:r>
          </w:p>
        </w:tc>
        <w:tc>
          <w:tcPr>
            <w:tcW w:w="9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057F1" w:rsidRPr="00671B13" w:rsidTr="00B057F1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57F1" w:rsidRPr="00671B13" w:rsidRDefault="00B057F1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57F1" w:rsidRPr="00671B13" w:rsidRDefault="00B057F1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57F1" w:rsidRPr="00671B13" w:rsidRDefault="00B057F1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Площадь</w:t>
            </w:r>
            <w:r w:rsidRPr="00671B13">
              <w:rPr>
                <w:bCs/>
                <w:color w:val="000000" w:themeColor="text1"/>
                <w:sz w:val="24"/>
                <w:szCs w:val="24"/>
              </w:rPr>
              <w:br/>
              <w:t>(кв</w:t>
            </w:r>
            <w:proofErr w:type="gramStart"/>
            <w:r w:rsidRPr="00671B13">
              <w:rPr>
                <w:bCs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671B13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before="100" w:beforeAutospacing="1" w:after="100" w:afterAutospacing="1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bCs/>
                <w:color w:val="000000" w:themeColor="text1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57F1" w:rsidRPr="00671B13" w:rsidRDefault="00B057F1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57F1" w:rsidRPr="00671B13" w:rsidRDefault="00B057F1">
            <w:pPr>
              <w:overflowPunct/>
              <w:autoSpaceDE/>
              <w:autoSpaceDN/>
              <w:adjustRightInd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B057F1" w:rsidRPr="00671B13" w:rsidTr="00B057F1">
        <w:trPr>
          <w:trHeight w:val="313"/>
          <w:tblHeader/>
          <w:tblCellSpacing w:w="0" w:type="dxa"/>
        </w:trPr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Попов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Владимир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Петрович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Глава Борисоглебского муниципального района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0F4E84" w:rsidP="000F4E84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671B13">
              <w:rPr>
                <w:rFonts w:eastAsiaTheme="minorEastAsia"/>
                <w:color w:val="000000" w:themeColor="text1"/>
                <w:sz w:val="24"/>
                <w:szCs w:val="24"/>
              </w:rPr>
              <w:t>1110547,91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1438,0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71B13">
              <w:rPr>
                <w:color w:val="000000" w:themeColor="text1"/>
                <w:sz w:val="24"/>
                <w:szCs w:val="24"/>
              </w:rPr>
              <w:t>(доля</w:t>
            </w:r>
            <w:proofErr w:type="gramEnd"/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71B13">
              <w:rPr>
                <w:color w:val="000000" w:themeColor="text1"/>
                <w:sz w:val="24"/>
                <w:szCs w:val="24"/>
              </w:rPr>
              <w:t>17/30)</w:t>
            </w:r>
            <w:proofErr w:type="gramEnd"/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185,2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(доля 17/30)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42,4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  <w:lang w:val="en-US"/>
              </w:rPr>
              <w:t>TOYOTA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  <w:lang w:val="en-US"/>
              </w:rPr>
              <w:t>FORTUNER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(легковой)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ВАЗ-21093 (</w:t>
            </w:r>
            <w:r w:rsidR="0068065B" w:rsidRPr="00671B13">
              <w:rPr>
                <w:color w:val="000000" w:themeColor="text1"/>
                <w:sz w:val="24"/>
                <w:szCs w:val="24"/>
              </w:rPr>
              <w:t xml:space="preserve">легковой) </w:t>
            </w:r>
            <w:r w:rsidRPr="00671B13">
              <w:rPr>
                <w:color w:val="000000" w:themeColor="text1"/>
                <w:sz w:val="24"/>
                <w:szCs w:val="24"/>
              </w:rPr>
              <w:t>находится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в угоне с 10.11.2003 года легковой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7F1" w:rsidRPr="00671B13" w:rsidRDefault="00B057F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B057F1" w:rsidRPr="005711F1" w:rsidTr="00B057F1">
        <w:trPr>
          <w:trHeight w:val="313"/>
          <w:tblHeader/>
          <w:tblCellSpacing w:w="0" w:type="dxa"/>
        </w:trPr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7F1" w:rsidRPr="00671B13" w:rsidRDefault="00FE0395" w:rsidP="00FE0395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671B13">
              <w:rPr>
                <w:rFonts w:eastAsiaTheme="minorEastAsia"/>
                <w:color w:val="000000" w:themeColor="text1"/>
                <w:sz w:val="24"/>
                <w:szCs w:val="24"/>
              </w:rPr>
              <w:t>276783,71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земельный участок (пользование)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жилой дом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(пользование)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квартира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(пользование)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1438,0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71B13">
              <w:rPr>
                <w:color w:val="000000" w:themeColor="text1"/>
                <w:sz w:val="24"/>
                <w:szCs w:val="24"/>
              </w:rPr>
              <w:t>(доля</w:t>
            </w:r>
            <w:proofErr w:type="gramEnd"/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71B13">
              <w:rPr>
                <w:color w:val="000000" w:themeColor="text1"/>
                <w:sz w:val="24"/>
                <w:szCs w:val="24"/>
              </w:rPr>
              <w:t>17/30)</w:t>
            </w:r>
            <w:proofErr w:type="gramEnd"/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185,2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(доля 17/30)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42,4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71B13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7F1" w:rsidRPr="00671B13" w:rsidRDefault="00B057F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7F1" w:rsidRPr="00671B13" w:rsidRDefault="00B057F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B057F1" w:rsidRPr="005711F1" w:rsidRDefault="00B057F1" w:rsidP="00B057F1">
      <w:pPr>
        <w:jc w:val="center"/>
        <w:rPr>
          <w:bCs/>
          <w:color w:val="FF0000"/>
          <w:sz w:val="24"/>
          <w:szCs w:val="24"/>
        </w:rPr>
      </w:pPr>
    </w:p>
    <w:p w:rsidR="00C528F8" w:rsidRPr="005711F1" w:rsidRDefault="00C528F8">
      <w:pPr>
        <w:rPr>
          <w:color w:val="FF0000"/>
          <w:sz w:val="24"/>
          <w:szCs w:val="24"/>
        </w:rPr>
      </w:pPr>
    </w:p>
    <w:sectPr w:rsidR="00C528F8" w:rsidRPr="005711F1" w:rsidSect="00B057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7F1"/>
    <w:rsid w:val="000F0BB0"/>
    <w:rsid w:val="000F4E84"/>
    <w:rsid w:val="004C2216"/>
    <w:rsid w:val="005711F1"/>
    <w:rsid w:val="005C6177"/>
    <w:rsid w:val="00671B13"/>
    <w:rsid w:val="0068065B"/>
    <w:rsid w:val="00A651EB"/>
    <w:rsid w:val="00B057F1"/>
    <w:rsid w:val="00C528F8"/>
    <w:rsid w:val="00FE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Upravdel</cp:lastModifiedBy>
  <cp:revision>24</cp:revision>
  <dcterms:created xsi:type="dcterms:W3CDTF">2015-05-07T07:54:00Z</dcterms:created>
  <dcterms:modified xsi:type="dcterms:W3CDTF">2015-05-18T06:17:00Z</dcterms:modified>
</cp:coreProperties>
</file>