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CE210C">
      <w:pPr>
        <w:pStyle w:val="a6"/>
        <w:spacing w:after="0" w:line="240" w:lineRule="auto"/>
        <w:ind w:left="7230"/>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Pr="00E06EE6">
        <w:rPr>
          <w:rFonts w:ascii="Times New Roman" w:hAnsi="Times New Roman"/>
          <w:bCs/>
          <w:sz w:val="16"/>
          <w:szCs w:val="16"/>
        </w:rPr>
        <w:br/>
      </w:r>
      <w:r w:rsidRPr="00E06EE6">
        <w:rPr>
          <w:rFonts w:ascii="Times New Roman" w:hAnsi="Times New Roman"/>
          <w:sz w:val="16"/>
          <w:szCs w:val="16"/>
        </w:rPr>
        <w:t>от «   </w:t>
      </w:r>
      <w:r w:rsidR="007249B3">
        <w:rPr>
          <w:rFonts w:ascii="Times New Roman" w:hAnsi="Times New Roman"/>
          <w:sz w:val="16"/>
          <w:szCs w:val="16"/>
        </w:rPr>
        <w:t xml:space="preserve">   </w:t>
      </w:r>
      <w:r w:rsidRPr="00E06EE6">
        <w:rPr>
          <w:rFonts w:ascii="Times New Roman" w:hAnsi="Times New Roman"/>
          <w:sz w:val="16"/>
          <w:szCs w:val="16"/>
        </w:rPr>
        <w:t>»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w:t>
      </w:r>
      <w:r w:rsidR="00606202">
        <w:rPr>
          <w:rFonts w:ascii="Times New Roman" w:hAnsi="Times New Roman"/>
          <w:sz w:val="28"/>
          <w:szCs w:val="28"/>
        </w:rPr>
        <w:t>4</w:t>
      </w:r>
      <w:r w:rsidRPr="009C4D23">
        <w:rPr>
          <w:rFonts w:ascii="Times New Roman" w:hAnsi="Times New Roman"/>
          <w:sz w:val="28"/>
          <w:szCs w:val="28"/>
        </w:rPr>
        <w:t xml:space="preserve"> г. по 31 декабря 20</w:t>
      </w:r>
      <w:r w:rsidR="0085779D">
        <w:rPr>
          <w:rFonts w:ascii="Times New Roman" w:hAnsi="Times New Roman"/>
          <w:sz w:val="28"/>
          <w:szCs w:val="28"/>
        </w:rPr>
        <w:t>1</w:t>
      </w:r>
      <w:r w:rsidR="00606202">
        <w:rPr>
          <w:rFonts w:ascii="Times New Roman" w:hAnsi="Times New Roman"/>
          <w:sz w:val="28"/>
          <w:szCs w:val="28"/>
        </w:rPr>
        <w:t>4</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отдел надзора за соблюдением законодательства о труде РФ №</w:t>
      </w:r>
      <w:r w:rsidR="0047770B">
        <w:rPr>
          <w:rFonts w:ascii="Times New Roman" w:hAnsi="Times New Roman"/>
          <w:b/>
          <w:sz w:val="28"/>
          <w:szCs w:val="28"/>
          <w:u w:val="single"/>
        </w:rPr>
        <w:t>2</w:t>
      </w:r>
      <w:r w:rsidRPr="0085779D">
        <w:rPr>
          <w:rFonts w:ascii="Times New Roman" w:hAnsi="Times New Roman"/>
          <w:b/>
          <w:sz w:val="28"/>
          <w:szCs w:val="28"/>
          <w:u w:val="single"/>
        </w:rPr>
        <w:t xml:space="preserve">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0118A5" w:rsidRPr="009C4D23" w:rsidTr="00AF4EC5">
        <w:tc>
          <w:tcPr>
            <w:tcW w:w="421" w:type="dxa"/>
            <w:shd w:val="clear" w:color="auto" w:fill="auto"/>
          </w:tcPr>
          <w:p w:rsidR="000118A5" w:rsidRPr="009C4D23" w:rsidRDefault="000118A5" w:rsidP="000118A5">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0118A5" w:rsidRPr="009C4D23" w:rsidRDefault="000118A5" w:rsidP="000118A5">
            <w:pPr>
              <w:spacing w:after="0" w:line="240" w:lineRule="auto"/>
              <w:ind w:right="-107"/>
              <w:jc w:val="both"/>
              <w:rPr>
                <w:rFonts w:ascii="Times New Roman" w:hAnsi="Times New Roman"/>
                <w:sz w:val="24"/>
                <w:szCs w:val="24"/>
              </w:rPr>
            </w:pPr>
            <w:r>
              <w:rPr>
                <w:rFonts w:ascii="Times New Roman" w:hAnsi="Times New Roman"/>
                <w:sz w:val="24"/>
                <w:szCs w:val="24"/>
              </w:rPr>
              <w:t>Бузина Е.Г.</w:t>
            </w:r>
          </w:p>
        </w:tc>
        <w:tc>
          <w:tcPr>
            <w:tcW w:w="992" w:type="dxa"/>
            <w:shd w:val="clear" w:color="auto" w:fill="auto"/>
          </w:tcPr>
          <w:p w:rsidR="000118A5" w:rsidRPr="009C4D23" w:rsidRDefault="000118A5" w:rsidP="000118A5">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0118A5" w:rsidRDefault="000118A5" w:rsidP="000118A5">
            <w:pPr>
              <w:spacing w:after="0" w:line="240" w:lineRule="auto"/>
              <w:jc w:val="center"/>
              <w:rPr>
                <w:rFonts w:ascii="Times New Roman" w:hAnsi="Times New Roman"/>
                <w:sz w:val="20"/>
                <w:szCs w:val="20"/>
              </w:rPr>
            </w:pPr>
            <w:r>
              <w:rPr>
                <w:rFonts w:ascii="Times New Roman" w:hAnsi="Times New Roman"/>
                <w:sz w:val="20"/>
                <w:szCs w:val="20"/>
              </w:rPr>
              <w:t>Земельный участок</w:t>
            </w:r>
          </w:p>
          <w:p w:rsidR="000118A5" w:rsidRDefault="000118A5" w:rsidP="000118A5">
            <w:pPr>
              <w:spacing w:after="0" w:line="240" w:lineRule="auto"/>
              <w:jc w:val="center"/>
              <w:rPr>
                <w:rFonts w:ascii="Times New Roman" w:hAnsi="Times New Roman"/>
                <w:sz w:val="20"/>
                <w:szCs w:val="20"/>
              </w:rPr>
            </w:pPr>
          </w:p>
          <w:p w:rsidR="000118A5" w:rsidRDefault="00EF7250" w:rsidP="000118A5">
            <w:pPr>
              <w:spacing w:after="0" w:line="240" w:lineRule="auto"/>
              <w:jc w:val="center"/>
              <w:rPr>
                <w:rFonts w:ascii="Times New Roman" w:hAnsi="Times New Roman"/>
                <w:sz w:val="20"/>
                <w:szCs w:val="20"/>
              </w:rPr>
            </w:pPr>
            <w:r>
              <w:rPr>
                <w:rFonts w:ascii="Times New Roman" w:hAnsi="Times New Roman"/>
                <w:sz w:val="20"/>
                <w:szCs w:val="20"/>
              </w:rPr>
              <w:t>Жилой дом</w:t>
            </w:r>
          </w:p>
          <w:p w:rsidR="00606202" w:rsidRDefault="00606202" w:rsidP="000118A5">
            <w:pPr>
              <w:spacing w:after="0" w:line="240" w:lineRule="auto"/>
              <w:jc w:val="center"/>
              <w:rPr>
                <w:rFonts w:ascii="Times New Roman" w:hAnsi="Times New Roman"/>
                <w:sz w:val="20"/>
                <w:szCs w:val="20"/>
              </w:rPr>
            </w:pPr>
          </w:p>
          <w:p w:rsidR="00EF7250" w:rsidRDefault="00EF7250" w:rsidP="000118A5">
            <w:pPr>
              <w:spacing w:after="0" w:line="240" w:lineRule="auto"/>
              <w:jc w:val="center"/>
              <w:rPr>
                <w:rFonts w:ascii="Times New Roman" w:hAnsi="Times New Roman"/>
                <w:sz w:val="20"/>
                <w:szCs w:val="20"/>
              </w:rPr>
            </w:pPr>
            <w:r>
              <w:rPr>
                <w:rFonts w:ascii="Times New Roman" w:hAnsi="Times New Roman"/>
                <w:sz w:val="20"/>
                <w:szCs w:val="20"/>
              </w:rPr>
              <w:lastRenderedPageBreak/>
              <w:t>Квартира</w:t>
            </w:r>
          </w:p>
          <w:p w:rsidR="00EF7250" w:rsidRDefault="00EF7250" w:rsidP="000118A5">
            <w:pPr>
              <w:spacing w:after="0" w:line="240" w:lineRule="auto"/>
              <w:jc w:val="center"/>
              <w:rPr>
                <w:rFonts w:ascii="Times New Roman" w:hAnsi="Times New Roman"/>
                <w:sz w:val="20"/>
                <w:szCs w:val="20"/>
              </w:rPr>
            </w:pPr>
          </w:p>
          <w:p w:rsidR="00EF7250" w:rsidRPr="000118A5" w:rsidRDefault="002E4017" w:rsidP="002E4017">
            <w:pPr>
              <w:spacing w:after="0" w:line="240" w:lineRule="auto"/>
              <w:jc w:val="center"/>
              <w:rPr>
                <w:rFonts w:ascii="Times New Roman" w:hAnsi="Times New Roman"/>
                <w:sz w:val="20"/>
                <w:szCs w:val="20"/>
              </w:rPr>
            </w:pPr>
            <w:r>
              <w:rPr>
                <w:rFonts w:ascii="Times New Roman" w:hAnsi="Times New Roman"/>
                <w:sz w:val="20"/>
                <w:szCs w:val="20"/>
              </w:rPr>
              <w:t>К</w:t>
            </w:r>
            <w:r w:rsidR="00EF7250">
              <w:rPr>
                <w:rFonts w:ascii="Times New Roman" w:hAnsi="Times New Roman"/>
                <w:sz w:val="20"/>
                <w:szCs w:val="20"/>
              </w:rPr>
              <w:t>вартира</w:t>
            </w:r>
          </w:p>
        </w:tc>
        <w:tc>
          <w:tcPr>
            <w:tcW w:w="1276" w:type="dxa"/>
            <w:shd w:val="clear" w:color="auto" w:fill="auto"/>
          </w:tcPr>
          <w:p w:rsidR="000118A5" w:rsidRDefault="000118A5" w:rsidP="000118A5">
            <w:pPr>
              <w:spacing w:after="0" w:line="240" w:lineRule="auto"/>
              <w:jc w:val="center"/>
              <w:rPr>
                <w:rFonts w:ascii="Times New Roman" w:hAnsi="Times New Roman"/>
                <w:sz w:val="20"/>
                <w:szCs w:val="20"/>
              </w:rPr>
            </w:pPr>
            <w:r>
              <w:rPr>
                <w:rFonts w:ascii="Times New Roman" w:hAnsi="Times New Roman"/>
                <w:sz w:val="20"/>
                <w:szCs w:val="20"/>
              </w:rPr>
              <w:lastRenderedPageBreak/>
              <w:t>Индивидуальная</w:t>
            </w:r>
          </w:p>
          <w:p w:rsidR="000118A5" w:rsidRDefault="000118A5" w:rsidP="000118A5">
            <w:pPr>
              <w:spacing w:after="0" w:line="240" w:lineRule="auto"/>
              <w:jc w:val="center"/>
              <w:rPr>
                <w:rFonts w:ascii="Times New Roman" w:hAnsi="Times New Roman"/>
                <w:sz w:val="20"/>
                <w:szCs w:val="20"/>
              </w:rPr>
            </w:pPr>
          </w:p>
          <w:p w:rsidR="00EF7250" w:rsidRDefault="00EF7250" w:rsidP="00EF7250">
            <w:pPr>
              <w:spacing w:after="0" w:line="240" w:lineRule="auto"/>
              <w:jc w:val="center"/>
              <w:rPr>
                <w:rFonts w:ascii="Times New Roman" w:hAnsi="Times New Roman"/>
                <w:sz w:val="20"/>
                <w:szCs w:val="20"/>
              </w:rPr>
            </w:pPr>
            <w:r>
              <w:rPr>
                <w:rFonts w:ascii="Times New Roman" w:hAnsi="Times New Roman"/>
                <w:sz w:val="20"/>
                <w:szCs w:val="20"/>
              </w:rPr>
              <w:t xml:space="preserve">Общая </w:t>
            </w:r>
            <w:r w:rsidR="002E4017">
              <w:rPr>
                <w:rFonts w:ascii="Times New Roman" w:hAnsi="Times New Roman"/>
                <w:sz w:val="20"/>
                <w:szCs w:val="20"/>
              </w:rPr>
              <w:t>долевая</w:t>
            </w:r>
          </w:p>
          <w:p w:rsidR="00EF7250" w:rsidRDefault="00EF7250" w:rsidP="00EF7250">
            <w:pPr>
              <w:spacing w:after="0" w:line="240" w:lineRule="auto"/>
              <w:jc w:val="center"/>
              <w:rPr>
                <w:rFonts w:ascii="Times New Roman" w:hAnsi="Times New Roman"/>
                <w:sz w:val="20"/>
                <w:szCs w:val="20"/>
              </w:rPr>
            </w:pPr>
            <w:r>
              <w:rPr>
                <w:rFonts w:ascii="Times New Roman" w:hAnsi="Times New Roman"/>
                <w:sz w:val="20"/>
                <w:szCs w:val="20"/>
              </w:rPr>
              <w:t>(1/2 доли)</w:t>
            </w:r>
          </w:p>
          <w:p w:rsidR="00EF7250" w:rsidRDefault="00EF7250" w:rsidP="00EF7250">
            <w:pPr>
              <w:spacing w:after="0" w:line="240" w:lineRule="auto"/>
              <w:jc w:val="center"/>
              <w:rPr>
                <w:rFonts w:ascii="Times New Roman" w:hAnsi="Times New Roman"/>
                <w:sz w:val="20"/>
                <w:szCs w:val="20"/>
              </w:rPr>
            </w:pPr>
            <w:r>
              <w:rPr>
                <w:rFonts w:ascii="Times New Roman" w:hAnsi="Times New Roman"/>
                <w:sz w:val="20"/>
                <w:szCs w:val="20"/>
              </w:rPr>
              <w:lastRenderedPageBreak/>
              <w:t>Индивидуальная</w:t>
            </w:r>
          </w:p>
          <w:p w:rsidR="00EF7250" w:rsidRDefault="00EF7250" w:rsidP="00EF7250">
            <w:pPr>
              <w:spacing w:after="0" w:line="240" w:lineRule="auto"/>
              <w:jc w:val="center"/>
              <w:rPr>
                <w:rFonts w:ascii="Times New Roman" w:hAnsi="Times New Roman"/>
                <w:sz w:val="20"/>
                <w:szCs w:val="20"/>
              </w:rPr>
            </w:pPr>
            <w:r>
              <w:rPr>
                <w:rFonts w:ascii="Times New Roman" w:hAnsi="Times New Roman"/>
                <w:sz w:val="20"/>
                <w:szCs w:val="20"/>
              </w:rPr>
              <w:t>Общая</w:t>
            </w:r>
            <w:r w:rsidR="002E4017">
              <w:rPr>
                <w:rFonts w:ascii="Times New Roman" w:hAnsi="Times New Roman"/>
                <w:sz w:val="20"/>
                <w:szCs w:val="20"/>
              </w:rPr>
              <w:t xml:space="preserve"> долевая</w:t>
            </w:r>
          </w:p>
          <w:p w:rsidR="00EF7250" w:rsidRPr="000118A5" w:rsidRDefault="00EF7250" w:rsidP="00EF7250">
            <w:pPr>
              <w:spacing w:after="0" w:line="240" w:lineRule="auto"/>
              <w:jc w:val="center"/>
              <w:rPr>
                <w:rFonts w:ascii="Times New Roman" w:hAnsi="Times New Roman"/>
                <w:sz w:val="20"/>
                <w:szCs w:val="20"/>
              </w:rPr>
            </w:pPr>
            <w:r>
              <w:rPr>
                <w:rFonts w:ascii="Times New Roman" w:hAnsi="Times New Roman"/>
                <w:sz w:val="20"/>
                <w:szCs w:val="20"/>
              </w:rPr>
              <w:t>(1/4 доли)</w:t>
            </w:r>
          </w:p>
        </w:tc>
        <w:tc>
          <w:tcPr>
            <w:tcW w:w="850" w:type="dxa"/>
            <w:shd w:val="clear" w:color="auto" w:fill="auto"/>
          </w:tcPr>
          <w:p w:rsidR="000118A5" w:rsidRPr="00EF7250" w:rsidRDefault="000118A5" w:rsidP="000118A5">
            <w:pPr>
              <w:spacing w:after="0" w:line="240" w:lineRule="auto"/>
              <w:jc w:val="center"/>
              <w:rPr>
                <w:rFonts w:ascii="Times New Roman" w:hAnsi="Times New Roman"/>
                <w:sz w:val="20"/>
                <w:szCs w:val="20"/>
                <w:vertAlign w:val="superscript"/>
              </w:rPr>
            </w:pPr>
            <w:r w:rsidRPr="00EF7250">
              <w:rPr>
                <w:rFonts w:ascii="Times New Roman" w:hAnsi="Times New Roman"/>
                <w:sz w:val="20"/>
                <w:szCs w:val="20"/>
              </w:rPr>
              <w:lastRenderedPageBreak/>
              <w:t>1500 м</w:t>
            </w:r>
            <w:r w:rsidRPr="00EF7250">
              <w:rPr>
                <w:rFonts w:ascii="Times New Roman" w:hAnsi="Times New Roman"/>
                <w:sz w:val="20"/>
                <w:szCs w:val="20"/>
                <w:vertAlign w:val="superscript"/>
              </w:rPr>
              <w:t>2</w:t>
            </w:r>
          </w:p>
          <w:p w:rsidR="000118A5" w:rsidRPr="00EF7250" w:rsidRDefault="000118A5" w:rsidP="000118A5">
            <w:pPr>
              <w:spacing w:after="0" w:line="240" w:lineRule="auto"/>
              <w:jc w:val="center"/>
              <w:rPr>
                <w:rFonts w:ascii="Times New Roman" w:hAnsi="Times New Roman"/>
                <w:sz w:val="20"/>
                <w:szCs w:val="20"/>
                <w:vertAlign w:val="superscript"/>
              </w:rPr>
            </w:pPr>
          </w:p>
          <w:p w:rsidR="000118A5" w:rsidRPr="00EF7250" w:rsidRDefault="00606202" w:rsidP="000118A5">
            <w:pPr>
              <w:spacing w:after="0" w:line="240" w:lineRule="auto"/>
              <w:jc w:val="center"/>
              <w:rPr>
                <w:rFonts w:ascii="Times New Roman" w:hAnsi="Times New Roman"/>
                <w:sz w:val="20"/>
                <w:szCs w:val="20"/>
                <w:vertAlign w:val="superscript"/>
              </w:rPr>
            </w:pPr>
            <w:r>
              <w:rPr>
                <w:rFonts w:ascii="Times New Roman" w:hAnsi="Times New Roman"/>
                <w:sz w:val="20"/>
                <w:szCs w:val="20"/>
              </w:rPr>
              <w:t>108,1</w:t>
            </w:r>
            <w:r w:rsidR="000118A5" w:rsidRPr="00EF7250">
              <w:rPr>
                <w:rFonts w:ascii="Times New Roman" w:hAnsi="Times New Roman"/>
                <w:sz w:val="20"/>
                <w:szCs w:val="20"/>
              </w:rPr>
              <w:t xml:space="preserve"> м</w:t>
            </w:r>
            <w:r w:rsidR="000118A5" w:rsidRPr="00EF7250">
              <w:rPr>
                <w:rFonts w:ascii="Times New Roman" w:hAnsi="Times New Roman"/>
                <w:sz w:val="20"/>
                <w:szCs w:val="20"/>
                <w:vertAlign w:val="superscript"/>
              </w:rPr>
              <w:t>2</w:t>
            </w:r>
          </w:p>
          <w:p w:rsidR="00EF7250" w:rsidRPr="00EF7250" w:rsidRDefault="00EF7250" w:rsidP="000118A5">
            <w:pPr>
              <w:spacing w:after="0" w:line="240" w:lineRule="auto"/>
              <w:jc w:val="center"/>
              <w:rPr>
                <w:rFonts w:ascii="Times New Roman" w:hAnsi="Times New Roman"/>
                <w:sz w:val="20"/>
                <w:szCs w:val="20"/>
                <w:vertAlign w:val="superscript"/>
              </w:rPr>
            </w:pPr>
          </w:p>
          <w:p w:rsidR="00EF7250" w:rsidRDefault="00EF7250" w:rsidP="000118A5">
            <w:pPr>
              <w:spacing w:after="0" w:line="240" w:lineRule="auto"/>
              <w:jc w:val="center"/>
              <w:rPr>
                <w:rFonts w:ascii="Times New Roman" w:hAnsi="Times New Roman"/>
                <w:sz w:val="24"/>
                <w:szCs w:val="24"/>
                <w:vertAlign w:val="superscript"/>
              </w:rPr>
            </w:pPr>
            <w:r>
              <w:rPr>
                <w:rFonts w:ascii="Times New Roman" w:hAnsi="Times New Roman"/>
                <w:sz w:val="20"/>
                <w:szCs w:val="20"/>
              </w:rPr>
              <w:lastRenderedPageBreak/>
              <w:t xml:space="preserve">65,7 </w:t>
            </w:r>
            <w:r>
              <w:rPr>
                <w:rFonts w:ascii="Times New Roman" w:hAnsi="Times New Roman"/>
                <w:sz w:val="24"/>
                <w:szCs w:val="24"/>
              </w:rPr>
              <w:t>м</w:t>
            </w:r>
            <w:r>
              <w:rPr>
                <w:rFonts w:ascii="Times New Roman" w:hAnsi="Times New Roman"/>
                <w:sz w:val="24"/>
                <w:szCs w:val="24"/>
                <w:vertAlign w:val="superscript"/>
              </w:rPr>
              <w:t>2</w:t>
            </w:r>
          </w:p>
          <w:p w:rsidR="00EF7250" w:rsidRDefault="00EF7250" w:rsidP="000118A5">
            <w:pPr>
              <w:spacing w:after="0" w:line="240" w:lineRule="auto"/>
              <w:jc w:val="center"/>
              <w:rPr>
                <w:rFonts w:ascii="Times New Roman" w:hAnsi="Times New Roman"/>
                <w:sz w:val="24"/>
                <w:szCs w:val="24"/>
                <w:vertAlign w:val="superscript"/>
              </w:rPr>
            </w:pPr>
          </w:p>
          <w:p w:rsidR="00EF7250" w:rsidRPr="00EF7250" w:rsidRDefault="00EF7250" w:rsidP="000118A5">
            <w:pPr>
              <w:spacing w:after="0" w:line="240" w:lineRule="auto"/>
              <w:jc w:val="center"/>
              <w:rPr>
                <w:rFonts w:ascii="Times New Roman" w:hAnsi="Times New Roman"/>
                <w:sz w:val="20"/>
                <w:szCs w:val="20"/>
              </w:rPr>
            </w:pPr>
            <w:r w:rsidRPr="00EF7250">
              <w:rPr>
                <w:rFonts w:ascii="Times New Roman" w:hAnsi="Times New Roman"/>
                <w:sz w:val="20"/>
                <w:szCs w:val="20"/>
              </w:rPr>
              <w:t>62,7</w:t>
            </w:r>
            <w:r>
              <w:rPr>
                <w:rFonts w:ascii="Times New Roman" w:hAnsi="Times New Roman"/>
                <w:sz w:val="24"/>
                <w:szCs w:val="24"/>
                <w:vertAlign w:val="superscript"/>
              </w:rPr>
              <w:t xml:space="preserve"> </w:t>
            </w:r>
            <w:r>
              <w:rPr>
                <w:rFonts w:ascii="Times New Roman" w:hAnsi="Times New Roman"/>
                <w:sz w:val="24"/>
                <w:szCs w:val="24"/>
              </w:rPr>
              <w:t>м</w:t>
            </w:r>
            <w:r>
              <w:rPr>
                <w:rFonts w:ascii="Times New Roman" w:hAnsi="Times New Roman"/>
                <w:sz w:val="24"/>
                <w:szCs w:val="24"/>
                <w:vertAlign w:val="superscript"/>
              </w:rPr>
              <w:t>2</w:t>
            </w:r>
          </w:p>
        </w:tc>
        <w:tc>
          <w:tcPr>
            <w:tcW w:w="1134" w:type="dxa"/>
            <w:shd w:val="clear" w:color="auto" w:fill="auto"/>
          </w:tcPr>
          <w:p w:rsidR="000118A5" w:rsidRPr="00EF7250" w:rsidRDefault="000118A5" w:rsidP="000118A5">
            <w:pPr>
              <w:spacing w:after="0" w:line="240" w:lineRule="auto"/>
              <w:jc w:val="center"/>
              <w:rPr>
                <w:rFonts w:ascii="Times New Roman" w:hAnsi="Times New Roman"/>
                <w:sz w:val="20"/>
                <w:szCs w:val="20"/>
              </w:rPr>
            </w:pPr>
            <w:r w:rsidRPr="00EF7250">
              <w:rPr>
                <w:rFonts w:ascii="Times New Roman" w:hAnsi="Times New Roman"/>
                <w:sz w:val="20"/>
                <w:szCs w:val="20"/>
              </w:rPr>
              <w:lastRenderedPageBreak/>
              <w:t>Россия</w:t>
            </w:r>
          </w:p>
          <w:p w:rsidR="000118A5" w:rsidRPr="00EF7250" w:rsidRDefault="000118A5" w:rsidP="000118A5">
            <w:pPr>
              <w:spacing w:after="0" w:line="240" w:lineRule="auto"/>
              <w:jc w:val="center"/>
              <w:rPr>
                <w:rFonts w:ascii="Times New Roman" w:hAnsi="Times New Roman"/>
                <w:sz w:val="20"/>
                <w:szCs w:val="20"/>
              </w:rPr>
            </w:pPr>
          </w:p>
          <w:p w:rsidR="000118A5" w:rsidRPr="00EF7250" w:rsidRDefault="000118A5" w:rsidP="000118A5">
            <w:pPr>
              <w:spacing w:after="0" w:line="240" w:lineRule="auto"/>
              <w:jc w:val="center"/>
              <w:rPr>
                <w:rFonts w:ascii="Times New Roman" w:hAnsi="Times New Roman"/>
                <w:sz w:val="20"/>
                <w:szCs w:val="20"/>
              </w:rPr>
            </w:pPr>
          </w:p>
          <w:p w:rsidR="000118A5" w:rsidRDefault="000118A5" w:rsidP="000118A5">
            <w:pPr>
              <w:spacing w:after="0" w:line="240" w:lineRule="auto"/>
              <w:jc w:val="center"/>
              <w:rPr>
                <w:rFonts w:ascii="Times New Roman" w:hAnsi="Times New Roman"/>
                <w:sz w:val="20"/>
                <w:szCs w:val="20"/>
              </w:rPr>
            </w:pPr>
            <w:r w:rsidRPr="00EF7250">
              <w:rPr>
                <w:rFonts w:ascii="Times New Roman" w:hAnsi="Times New Roman"/>
                <w:sz w:val="20"/>
                <w:szCs w:val="20"/>
              </w:rPr>
              <w:t xml:space="preserve">Россия </w:t>
            </w:r>
          </w:p>
          <w:p w:rsidR="00EF7250" w:rsidRDefault="00EF7250" w:rsidP="000118A5">
            <w:pPr>
              <w:spacing w:after="0" w:line="240" w:lineRule="auto"/>
              <w:jc w:val="center"/>
              <w:rPr>
                <w:rFonts w:ascii="Times New Roman" w:hAnsi="Times New Roman"/>
                <w:sz w:val="20"/>
                <w:szCs w:val="20"/>
              </w:rPr>
            </w:pPr>
          </w:p>
          <w:p w:rsidR="00EF7250" w:rsidRDefault="00EF7250" w:rsidP="000118A5">
            <w:pPr>
              <w:spacing w:after="0" w:line="240" w:lineRule="auto"/>
              <w:jc w:val="center"/>
              <w:rPr>
                <w:rFonts w:ascii="Times New Roman" w:hAnsi="Times New Roman"/>
                <w:sz w:val="20"/>
                <w:szCs w:val="20"/>
              </w:rPr>
            </w:pPr>
          </w:p>
          <w:p w:rsidR="00EF7250" w:rsidRDefault="00EF7250" w:rsidP="000118A5">
            <w:pPr>
              <w:spacing w:after="0" w:line="240" w:lineRule="auto"/>
              <w:jc w:val="center"/>
              <w:rPr>
                <w:rFonts w:ascii="Times New Roman" w:hAnsi="Times New Roman"/>
                <w:sz w:val="20"/>
                <w:szCs w:val="20"/>
              </w:rPr>
            </w:pPr>
            <w:r>
              <w:rPr>
                <w:rFonts w:ascii="Times New Roman" w:hAnsi="Times New Roman"/>
                <w:sz w:val="20"/>
                <w:szCs w:val="20"/>
              </w:rPr>
              <w:lastRenderedPageBreak/>
              <w:t xml:space="preserve">Россия </w:t>
            </w:r>
          </w:p>
          <w:p w:rsidR="00EF7250" w:rsidRDefault="00EF7250" w:rsidP="000118A5">
            <w:pPr>
              <w:spacing w:after="0" w:line="240" w:lineRule="auto"/>
              <w:jc w:val="center"/>
              <w:rPr>
                <w:rFonts w:ascii="Times New Roman" w:hAnsi="Times New Roman"/>
                <w:sz w:val="20"/>
                <w:szCs w:val="20"/>
              </w:rPr>
            </w:pPr>
          </w:p>
          <w:p w:rsidR="002E4017" w:rsidRDefault="002E4017" w:rsidP="000118A5">
            <w:pPr>
              <w:spacing w:after="0" w:line="240" w:lineRule="auto"/>
              <w:jc w:val="center"/>
              <w:rPr>
                <w:rFonts w:ascii="Times New Roman" w:hAnsi="Times New Roman"/>
                <w:sz w:val="20"/>
                <w:szCs w:val="20"/>
              </w:rPr>
            </w:pPr>
          </w:p>
          <w:p w:rsidR="00EF7250" w:rsidRPr="00EF7250" w:rsidRDefault="00EF7250" w:rsidP="000118A5">
            <w:pPr>
              <w:spacing w:after="0" w:line="240" w:lineRule="auto"/>
              <w:jc w:val="center"/>
              <w:rPr>
                <w:rFonts w:ascii="Times New Roman" w:hAnsi="Times New Roman"/>
                <w:sz w:val="20"/>
                <w:szCs w:val="20"/>
              </w:rPr>
            </w:pPr>
            <w:r>
              <w:rPr>
                <w:rFonts w:ascii="Times New Roman" w:hAnsi="Times New Roman"/>
                <w:sz w:val="20"/>
                <w:szCs w:val="20"/>
              </w:rPr>
              <w:t>Россия</w:t>
            </w:r>
          </w:p>
          <w:p w:rsidR="000118A5" w:rsidRPr="00EF7250" w:rsidRDefault="000118A5" w:rsidP="000118A5">
            <w:pPr>
              <w:spacing w:after="0" w:line="240" w:lineRule="auto"/>
              <w:jc w:val="center"/>
              <w:rPr>
                <w:rFonts w:ascii="Times New Roman" w:hAnsi="Times New Roman"/>
                <w:sz w:val="20"/>
                <w:szCs w:val="20"/>
              </w:rPr>
            </w:pPr>
          </w:p>
        </w:tc>
        <w:tc>
          <w:tcPr>
            <w:tcW w:w="1134" w:type="dxa"/>
            <w:shd w:val="clear" w:color="auto" w:fill="auto"/>
          </w:tcPr>
          <w:p w:rsidR="000118A5" w:rsidRPr="00EF7250" w:rsidRDefault="00EF7250" w:rsidP="000118A5">
            <w:pPr>
              <w:spacing w:after="0" w:line="240" w:lineRule="auto"/>
              <w:jc w:val="center"/>
              <w:rPr>
                <w:rFonts w:ascii="Times New Roman" w:hAnsi="Times New Roman"/>
                <w:sz w:val="20"/>
                <w:szCs w:val="20"/>
              </w:rPr>
            </w:pPr>
            <w:r>
              <w:rPr>
                <w:rFonts w:ascii="Times New Roman" w:hAnsi="Times New Roman"/>
                <w:sz w:val="20"/>
                <w:szCs w:val="20"/>
              </w:rPr>
              <w:lastRenderedPageBreak/>
              <w:t>Не имеет</w:t>
            </w:r>
          </w:p>
        </w:tc>
        <w:tc>
          <w:tcPr>
            <w:tcW w:w="851" w:type="dxa"/>
            <w:shd w:val="clear" w:color="auto" w:fill="auto"/>
          </w:tcPr>
          <w:p w:rsidR="000118A5" w:rsidRPr="00EF7250" w:rsidRDefault="000118A5" w:rsidP="000118A5">
            <w:pPr>
              <w:spacing w:after="0" w:line="240" w:lineRule="auto"/>
              <w:jc w:val="center"/>
              <w:rPr>
                <w:rFonts w:ascii="Times New Roman" w:hAnsi="Times New Roman"/>
                <w:sz w:val="20"/>
                <w:szCs w:val="20"/>
              </w:rPr>
            </w:pPr>
          </w:p>
        </w:tc>
        <w:tc>
          <w:tcPr>
            <w:tcW w:w="1134" w:type="dxa"/>
            <w:shd w:val="clear" w:color="auto" w:fill="auto"/>
          </w:tcPr>
          <w:p w:rsidR="000118A5" w:rsidRPr="00EF7250" w:rsidRDefault="000118A5" w:rsidP="000118A5">
            <w:pPr>
              <w:spacing w:after="0" w:line="240" w:lineRule="auto"/>
              <w:jc w:val="center"/>
              <w:rPr>
                <w:rFonts w:ascii="Times New Roman" w:hAnsi="Times New Roman"/>
                <w:sz w:val="20"/>
                <w:szCs w:val="20"/>
              </w:rPr>
            </w:pPr>
          </w:p>
        </w:tc>
        <w:tc>
          <w:tcPr>
            <w:tcW w:w="1417" w:type="dxa"/>
            <w:shd w:val="clear" w:color="auto" w:fill="auto"/>
          </w:tcPr>
          <w:p w:rsidR="000118A5" w:rsidRPr="00EF7250" w:rsidRDefault="00EF7250" w:rsidP="000118A5">
            <w:pPr>
              <w:spacing w:after="0" w:line="240" w:lineRule="auto"/>
              <w:jc w:val="center"/>
              <w:rPr>
                <w:rFonts w:ascii="Times New Roman" w:hAnsi="Times New Roman"/>
                <w:sz w:val="20"/>
                <w:szCs w:val="20"/>
              </w:rPr>
            </w:pPr>
            <w:r>
              <w:rPr>
                <w:rFonts w:ascii="Times New Roman" w:hAnsi="Times New Roman"/>
                <w:sz w:val="20"/>
                <w:szCs w:val="20"/>
              </w:rPr>
              <w:t>Не имеет</w:t>
            </w:r>
          </w:p>
        </w:tc>
        <w:tc>
          <w:tcPr>
            <w:tcW w:w="993" w:type="dxa"/>
          </w:tcPr>
          <w:p w:rsidR="000118A5" w:rsidRPr="000118A5" w:rsidRDefault="00606202" w:rsidP="00606202">
            <w:pPr>
              <w:spacing w:after="0" w:line="240" w:lineRule="auto"/>
              <w:jc w:val="center"/>
              <w:rPr>
                <w:rFonts w:ascii="Times New Roman" w:hAnsi="Times New Roman"/>
                <w:sz w:val="20"/>
                <w:szCs w:val="20"/>
              </w:rPr>
            </w:pPr>
            <w:r>
              <w:rPr>
                <w:rFonts w:ascii="Times New Roman" w:hAnsi="Times New Roman"/>
                <w:sz w:val="20"/>
                <w:szCs w:val="20"/>
              </w:rPr>
              <w:t>769401</w:t>
            </w:r>
          </w:p>
        </w:tc>
        <w:tc>
          <w:tcPr>
            <w:tcW w:w="2126" w:type="dxa"/>
          </w:tcPr>
          <w:p w:rsidR="000118A5" w:rsidRPr="000118A5" w:rsidRDefault="000118A5" w:rsidP="000118A5">
            <w:pPr>
              <w:spacing w:after="0" w:line="240" w:lineRule="auto"/>
              <w:jc w:val="center"/>
              <w:rPr>
                <w:rFonts w:ascii="Times New Roman" w:hAnsi="Times New Roman"/>
                <w:sz w:val="20"/>
                <w:szCs w:val="20"/>
              </w:rPr>
            </w:pPr>
          </w:p>
        </w:tc>
      </w:tr>
      <w:tr w:rsidR="000118A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0118A5" w:rsidRPr="009C4D23" w:rsidRDefault="000118A5" w:rsidP="000118A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0118A5" w:rsidRPr="009C4D23" w:rsidRDefault="000118A5" w:rsidP="000118A5">
            <w:pPr>
              <w:spacing w:after="0" w:line="240" w:lineRule="auto"/>
              <w:ind w:left="-103" w:firstLine="103"/>
              <w:jc w:val="both"/>
              <w:rPr>
                <w:rFonts w:ascii="Times New Roman" w:hAnsi="Times New Roman"/>
                <w:sz w:val="24"/>
                <w:szCs w:val="24"/>
              </w:rPr>
            </w:pPr>
            <w:r>
              <w:rPr>
                <w:rFonts w:ascii="Times New Roman" w:hAnsi="Times New Roman"/>
                <w:sz w:val="24"/>
                <w:szCs w:val="24"/>
              </w:rPr>
              <w:t>Супруг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118A5" w:rsidRPr="009C4D23" w:rsidRDefault="000118A5" w:rsidP="000118A5">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0118A5" w:rsidRDefault="001400EC" w:rsidP="000118A5">
            <w:pPr>
              <w:spacing w:after="0" w:line="240" w:lineRule="auto"/>
              <w:jc w:val="both"/>
              <w:rPr>
                <w:rFonts w:ascii="Times New Roman" w:hAnsi="Times New Roman"/>
                <w:sz w:val="20"/>
                <w:szCs w:val="20"/>
              </w:rPr>
            </w:pPr>
            <w:r>
              <w:rPr>
                <w:rFonts w:ascii="Times New Roman" w:hAnsi="Times New Roman"/>
                <w:sz w:val="20"/>
                <w:szCs w:val="20"/>
              </w:rPr>
              <w:t xml:space="preserve">Квартира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118A5" w:rsidRDefault="001400EC" w:rsidP="000118A5">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1400EC" w:rsidRPr="000118A5" w:rsidRDefault="001400EC" w:rsidP="000118A5">
            <w:pPr>
              <w:spacing w:after="0" w:line="240" w:lineRule="auto"/>
              <w:jc w:val="both"/>
              <w:rPr>
                <w:rFonts w:ascii="Times New Roman" w:hAnsi="Times New Roman"/>
                <w:sz w:val="20"/>
                <w:szCs w:val="20"/>
              </w:rPr>
            </w:pPr>
            <w:r>
              <w:rPr>
                <w:rFonts w:ascii="Times New Roman" w:hAnsi="Times New Roman"/>
                <w:sz w:val="20"/>
                <w:szCs w:val="20"/>
              </w:rPr>
              <w:t>(23/100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1400EC" w:rsidP="006771DD">
            <w:pPr>
              <w:spacing w:after="0" w:line="240" w:lineRule="auto"/>
              <w:jc w:val="both"/>
              <w:rPr>
                <w:rFonts w:ascii="Times New Roman" w:hAnsi="Times New Roman"/>
                <w:sz w:val="20"/>
                <w:szCs w:val="20"/>
              </w:rPr>
            </w:pPr>
            <w:r>
              <w:rPr>
                <w:rFonts w:ascii="Times New Roman" w:hAnsi="Times New Roman"/>
                <w:sz w:val="20"/>
                <w:szCs w:val="20"/>
              </w:rPr>
              <w:t>6</w:t>
            </w:r>
            <w:r w:rsidR="006771DD">
              <w:rPr>
                <w:rFonts w:ascii="Times New Roman" w:hAnsi="Times New Roman"/>
                <w:sz w:val="20"/>
                <w:szCs w:val="20"/>
              </w:rPr>
              <w:t>9</w:t>
            </w:r>
            <w:r>
              <w:rPr>
                <w:rFonts w:ascii="Times New Roman" w:hAnsi="Times New Roman"/>
                <w:sz w:val="20"/>
                <w:szCs w:val="20"/>
              </w:rPr>
              <w:t>,</w:t>
            </w:r>
            <w:r w:rsidR="006771DD">
              <w:rPr>
                <w:rFonts w:ascii="Times New Roman" w:hAnsi="Times New Roman"/>
                <w:sz w:val="20"/>
                <w:szCs w:val="20"/>
              </w:rPr>
              <w:t>7</w:t>
            </w:r>
            <w:r w:rsidR="007249B3">
              <w:rPr>
                <w:rFonts w:ascii="Times New Roman" w:hAnsi="Times New Roman"/>
                <w:sz w:val="20"/>
                <w:szCs w:val="20"/>
              </w:rPr>
              <w:t xml:space="preserve"> </w:t>
            </w:r>
            <w:r w:rsidR="007249B3">
              <w:rPr>
                <w:rFonts w:ascii="Times New Roman" w:hAnsi="Times New Roman"/>
                <w:sz w:val="24"/>
                <w:szCs w:val="24"/>
              </w:rPr>
              <w:t>м</w:t>
            </w:r>
            <w:r w:rsidR="007249B3">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1400EC" w:rsidP="000118A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Default="00771A23" w:rsidP="000118A5">
            <w:pPr>
              <w:spacing w:after="0" w:line="240" w:lineRule="auto"/>
              <w:jc w:val="both"/>
              <w:rPr>
                <w:rFonts w:ascii="Times New Roman" w:hAnsi="Times New Roman"/>
                <w:sz w:val="20"/>
                <w:szCs w:val="20"/>
              </w:rPr>
            </w:pPr>
            <w:r>
              <w:rPr>
                <w:rFonts w:ascii="Times New Roman" w:hAnsi="Times New Roman"/>
                <w:sz w:val="20"/>
                <w:szCs w:val="20"/>
              </w:rPr>
              <w:t>К</w:t>
            </w:r>
            <w:r w:rsidR="001400EC">
              <w:rPr>
                <w:rFonts w:ascii="Times New Roman" w:hAnsi="Times New Roman"/>
                <w:sz w:val="20"/>
                <w:szCs w:val="20"/>
              </w:rPr>
              <w:t>вартира</w:t>
            </w:r>
          </w:p>
          <w:p w:rsidR="00771A23" w:rsidRDefault="00771A23" w:rsidP="000118A5">
            <w:pPr>
              <w:spacing w:after="0" w:line="240" w:lineRule="auto"/>
              <w:jc w:val="both"/>
              <w:rPr>
                <w:rFonts w:ascii="Times New Roman" w:hAnsi="Times New Roman"/>
                <w:sz w:val="20"/>
                <w:szCs w:val="20"/>
              </w:rPr>
            </w:pPr>
          </w:p>
          <w:p w:rsidR="00771A23" w:rsidRDefault="00771A23" w:rsidP="000118A5">
            <w:pPr>
              <w:spacing w:after="0" w:line="240" w:lineRule="auto"/>
              <w:jc w:val="both"/>
              <w:rPr>
                <w:rFonts w:ascii="Times New Roman" w:hAnsi="Times New Roman"/>
                <w:sz w:val="20"/>
                <w:szCs w:val="20"/>
              </w:rPr>
            </w:pPr>
            <w:r>
              <w:rPr>
                <w:rFonts w:ascii="Times New Roman" w:hAnsi="Times New Roman"/>
                <w:sz w:val="20"/>
                <w:szCs w:val="20"/>
              </w:rPr>
              <w:t>Жилой дом</w:t>
            </w:r>
          </w:p>
          <w:p w:rsidR="00771A23" w:rsidRDefault="00771A23" w:rsidP="000118A5">
            <w:pPr>
              <w:spacing w:after="0" w:line="240" w:lineRule="auto"/>
              <w:jc w:val="both"/>
              <w:rPr>
                <w:rFonts w:ascii="Times New Roman" w:hAnsi="Times New Roman"/>
                <w:sz w:val="20"/>
                <w:szCs w:val="20"/>
              </w:rPr>
            </w:pPr>
          </w:p>
          <w:p w:rsidR="00771A23" w:rsidRPr="00EF7250" w:rsidRDefault="00771A23" w:rsidP="00771A23">
            <w:pPr>
              <w:spacing w:after="0" w:line="240" w:lineRule="auto"/>
              <w:ind w:right="-109"/>
              <w:jc w:val="both"/>
              <w:rPr>
                <w:rFonts w:ascii="Times New Roman" w:hAnsi="Times New Roman"/>
                <w:sz w:val="20"/>
                <w:szCs w:val="20"/>
              </w:rPr>
            </w:pPr>
            <w:r>
              <w:rPr>
                <w:rFonts w:ascii="Times New Roman" w:hAnsi="Times New Roman"/>
                <w:sz w:val="20"/>
                <w:szCs w:val="20"/>
              </w:rPr>
              <w:t>Земельный участок</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118A5" w:rsidRDefault="001400EC" w:rsidP="000118A5">
            <w:pPr>
              <w:spacing w:after="0" w:line="240" w:lineRule="auto"/>
              <w:jc w:val="both"/>
              <w:rPr>
                <w:rFonts w:ascii="Times New Roman" w:hAnsi="Times New Roman"/>
                <w:sz w:val="24"/>
                <w:szCs w:val="24"/>
                <w:vertAlign w:val="superscript"/>
              </w:rPr>
            </w:pPr>
            <w:r>
              <w:rPr>
                <w:rFonts w:ascii="Times New Roman" w:hAnsi="Times New Roman"/>
                <w:sz w:val="20"/>
                <w:szCs w:val="20"/>
              </w:rPr>
              <w:t>65,7</w:t>
            </w:r>
            <w:r w:rsidR="007249B3">
              <w:rPr>
                <w:rFonts w:ascii="Times New Roman" w:hAnsi="Times New Roman"/>
                <w:sz w:val="20"/>
                <w:szCs w:val="20"/>
              </w:rPr>
              <w:t xml:space="preserve"> </w:t>
            </w:r>
            <w:r w:rsidR="007249B3">
              <w:rPr>
                <w:rFonts w:ascii="Times New Roman" w:hAnsi="Times New Roman"/>
                <w:sz w:val="24"/>
                <w:szCs w:val="24"/>
              </w:rPr>
              <w:t>м</w:t>
            </w:r>
            <w:r w:rsidR="007249B3">
              <w:rPr>
                <w:rFonts w:ascii="Times New Roman" w:hAnsi="Times New Roman"/>
                <w:sz w:val="24"/>
                <w:szCs w:val="24"/>
                <w:vertAlign w:val="superscript"/>
              </w:rPr>
              <w:t>2</w:t>
            </w:r>
          </w:p>
          <w:p w:rsidR="00771A23" w:rsidRDefault="00771A23" w:rsidP="000118A5">
            <w:pPr>
              <w:spacing w:after="0" w:line="240" w:lineRule="auto"/>
              <w:jc w:val="both"/>
              <w:rPr>
                <w:rFonts w:ascii="Times New Roman" w:hAnsi="Times New Roman"/>
                <w:sz w:val="24"/>
                <w:szCs w:val="24"/>
                <w:vertAlign w:val="superscript"/>
              </w:rPr>
            </w:pPr>
          </w:p>
          <w:p w:rsidR="00771A23" w:rsidRPr="001C2F7C" w:rsidRDefault="00771A23" w:rsidP="001C2F7C">
            <w:pPr>
              <w:spacing w:after="0" w:line="240" w:lineRule="auto"/>
              <w:ind w:left="-107" w:right="-108"/>
              <w:jc w:val="both"/>
              <w:rPr>
                <w:rFonts w:ascii="Times New Roman" w:hAnsi="Times New Roman"/>
                <w:sz w:val="20"/>
                <w:szCs w:val="20"/>
                <w:vertAlign w:val="superscript"/>
              </w:rPr>
            </w:pPr>
            <w:r>
              <w:rPr>
                <w:rFonts w:ascii="Times New Roman" w:hAnsi="Times New Roman"/>
                <w:sz w:val="20"/>
                <w:szCs w:val="20"/>
              </w:rPr>
              <w:t>108,1</w:t>
            </w:r>
            <w:r w:rsidR="001C2F7C">
              <w:rPr>
                <w:rFonts w:ascii="Times New Roman" w:hAnsi="Times New Roman"/>
                <w:sz w:val="20"/>
                <w:szCs w:val="20"/>
              </w:rPr>
              <w:t xml:space="preserve"> </w:t>
            </w:r>
            <w:r w:rsidRPr="001C2F7C">
              <w:rPr>
                <w:rFonts w:ascii="Times New Roman" w:hAnsi="Times New Roman"/>
                <w:sz w:val="20"/>
                <w:szCs w:val="20"/>
              </w:rPr>
              <w:t>м</w:t>
            </w:r>
            <w:r w:rsidRPr="001C2F7C">
              <w:rPr>
                <w:rFonts w:ascii="Times New Roman" w:hAnsi="Times New Roman"/>
                <w:sz w:val="20"/>
                <w:szCs w:val="20"/>
                <w:vertAlign w:val="superscript"/>
              </w:rPr>
              <w:t>2</w:t>
            </w:r>
          </w:p>
          <w:p w:rsidR="00771A23" w:rsidRDefault="00771A23" w:rsidP="00771A23">
            <w:pPr>
              <w:spacing w:after="0" w:line="240" w:lineRule="auto"/>
              <w:jc w:val="both"/>
              <w:rPr>
                <w:rFonts w:ascii="Times New Roman" w:hAnsi="Times New Roman"/>
                <w:sz w:val="24"/>
                <w:szCs w:val="24"/>
                <w:vertAlign w:val="superscript"/>
              </w:rPr>
            </w:pPr>
          </w:p>
          <w:p w:rsidR="00771A23" w:rsidRPr="00EF7250" w:rsidRDefault="00771A23" w:rsidP="001C2F7C">
            <w:pPr>
              <w:spacing w:after="0" w:line="240" w:lineRule="auto"/>
              <w:ind w:right="-108"/>
              <w:jc w:val="both"/>
              <w:rPr>
                <w:rFonts w:ascii="Times New Roman" w:hAnsi="Times New Roman"/>
                <w:sz w:val="20"/>
                <w:szCs w:val="20"/>
              </w:rPr>
            </w:pPr>
            <w:r>
              <w:rPr>
                <w:rFonts w:ascii="Times New Roman" w:hAnsi="Times New Roman"/>
                <w:sz w:val="20"/>
                <w:szCs w:val="20"/>
              </w:rPr>
              <w:t xml:space="preserve">1500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Default="001400EC" w:rsidP="000118A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2622CA" w:rsidRDefault="002622CA" w:rsidP="000118A5">
            <w:pPr>
              <w:spacing w:after="0" w:line="240" w:lineRule="auto"/>
              <w:jc w:val="both"/>
              <w:rPr>
                <w:rFonts w:ascii="Times New Roman" w:hAnsi="Times New Roman"/>
                <w:sz w:val="20"/>
                <w:szCs w:val="20"/>
              </w:rPr>
            </w:pPr>
          </w:p>
          <w:p w:rsidR="002622CA" w:rsidRDefault="002622CA" w:rsidP="000118A5">
            <w:pPr>
              <w:spacing w:after="0" w:line="240" w:lineRule="auto"/>
              <w:jc w:val="both"/>
              <w:rPr>
                <w:rFonts w:ascii="Times New Roman" w:hAnsi="Times New Roman"/>
                <w:sz w:val="20"/>
                <w:szCs w:val="20"/>
              </w:rPr>
            </w:pPr>
            <w:r>
              <w:rPr>
                <w:rFonts w:ascii="Times New Roman" w:hAnsi="Times New Roman"/>
                <w:sz w:val="20"/>
                <w:szCs w:val="20"/>
              </w:rPr>
              <w:t>Россия</w:t>
            </w:r>
          </w:p>
          <w:p w:rsidR="002622CA" w:rsidRDefault="002622CA" w:rsidP="000118A5">
            <w:pPr>
              <w:spacing w:after="0" w:line="240" w:lineRule="auto"/>
              <w:jc w:val="both"/>
              <w:rPr>
                <w:rFonts w:ascii="Times New Roman" w:hAnsi="Times New Roman"/>
                <w:sz w:val="20"/>
                <w:szCs w:val="20"/>
              </w:rPr>
            </w:pPr>
          </w:p>
          <w:p w:rsidR="002622CA" w:rsidRDefault="002622CA" w:rsidP="000118A5">
            <w:pPr>
              <w:spacing w:after="0" w:line="240" w:lineRule="auto"/>
              <w:jc w:val="both"/>
              <w:rPr>
                <w:rFonts w:ascii="Times New Roman" w:hAnsi="Times New Roman"/>
                <w:sz w:val="20"/>
                <w:szCs w:val="20"/>
              </w:rPr>
            </w:pPr>
          </w:p>
          <w:p w:rsidR="002622CA" w:rsidRDefault="002622CA" w:rsidP="000118A5">
            <w:pPr>
              <w:spacing w:after="0" w:line="240" w:lineRule="auto"/>
              <w:jc w:val="both"/>
              <w:rPr>
                <w:rFonts w:ascii="Times New Roman" w:hAnsi="Times New Roman"/>
                <w:sz w:val="20"/>
                <w:szCs w:val="20"/>
              </w:rPr>
            </w:pPr>
          </w:p>
          <w:p w:rsidR="002622CA" w:rsidRPr="00EF7250" w:rsidRDefault="002622CA" w:rsidP="000118A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18A5" w:rsidRDefault="001400EC" w:rsidP="000118A5">
            <w:pPr>
              <w:spacing w:after="0" w:line="240" w:lineRule="auto"/>
              <w:jc w:val="both"/>
              <w:rPr>
                <w:rFonts w:ascii="Times New Roman" w:hAnsi="Times New Roman"/>
                <w:sz w:val="20"/>
                <w:szCs w:val="20"/>
              </w:rPr>
            </w:pPr>
            <w:r>
              <w:rPr>
                <w:rFonts w:ascii="Times New Roman" w:hAnsi="Times New Roman"/>
                <w:sz w:val="20"/>
                <w:szCs w:val="20"/>
              </w:rPr>
              <w:t>Автомобили легковые:</w:t>
            </w:r>
          </w:p>
          <w:p w:rsidR="001400EC" w:rsidRDefault="001400EC" w:rsidP="000118A5">
            <w:pPr>
              <w:spacing w:after="0" w:line="240" w:lineRule="auto"/>
              <w:jc w:val="both"/>
              <w:rPr>
                <w:rFonts w:ascii="Times New Roman" w:hAnsi="Times New Roman"/>
                <w:sz w:val="20"/>
                <w:szCs w:val="20"/>
              </w:rPr>
            </w:pPr>
            <w:r>
              <w:rPr>
                <w:rFonts w:ascii="Times New Roman" w:hAnsi="Times New Roman"/>
                <w:sz w:val="20"/>
                <w:szCs w:val="20"/>
              </w:rPr>
              <w:t>Мерседес-</w:t>
            </w:r>
            <w:proofErr w:type="spellStart"/>
            <w:r>
              <w:rPr>
                <w:rFonts w:ascii="Times New Roman" w:hAnsi="Times New Roman"/>
                <w:sz w:val="20"/>
                <w:szCs w:val="20"/>
              </w:rPr>
              <w:t>Бенс</w:t>
            </w:r>
            <w:proofErr w:type="spellEnd"/>
            <w:r w:rsidR="006771DD">
              <w:rPr>
                <w:rFonts w:ascii="Times New Roman" w:hAnsi="Times New Roman"/>
                <w:sz w:val="20"/>
                <w:szCs w:val="20"/>
              </w:rPr>
              <w:t xml:space="preserve"> (1997 </w:t>
            </w:r>
            <w:proofErr w:type="spellStart"/>
            <w:r w:rsidR="006771DD">
              <w:rPr>
                <w:rFonts w:ascii="Times New Roman" w:hAnsi="Times New Roman"/>
                <w:sz w:val="20"/>
                <w:szCs w:val="20"/>
              </w:rPr>
              <w:t>г.в</w:t>
            </w:r>
            <w:proofErr w:type="spellEnd"/>
            <w:r w:rsidR="006771DD">
              <w:rPr>
                <w:rFonts w:ascii="Times New Roman" w:hAnsi="Times New Roman"/>
                <w:sz w:val="20"/>
                <w:szCs w:val="20"/>
              </w:rPr>
              <w:t>.)</w:t>
            </w:r>
            <w:r>
              <w:rPr>
                <w:rFonts w:ascii="Times New Roman" w:hAnsi="Times New Roman"/>
                <w:sz w:val="20"/>
                <w:szCs w:val="20"/>
              </w:rPr>
              <w:t>;</w:t>
            </w:r>
          </w:p>
          <w:p w:rsidR="001400EC" w:rsidRDefault="006771DD" w:rsidP="000118A5">
            <w:pPr>
              <w:spacing w:after="0" w:line="240" w:lineRule="auto"/>
              <w:jc w:val="both"/>
              <w:rPr>
                <w:rFonts w:ascii="Times New Roman" w:hAnsi="Times New Roman"/>
                <w:sz w:val="20"/>
                <w:szCs w:val="20"/>
              </w:rPr>
            </w:pPr>
            <w:r>
              <w:rPr>
                <w:rFonts w:ascii="Times New Roman" w:hAnsi="Times New Roman"/>
                <w:sz w:val="20"/>
                <w:szCs w:val="20"/>
              </w:rPr>
              <w:t>Лада</w:t>
            </w:r>
            <w:r w:rsidR="001400EC">
              <w:rPr>
                <w:rFonts w:ascii="Times New Roman" w:hAnsi="Times New Roman"/>
                <w:sz w:val="20"/>
                <w:szCs w:val="20"/>
              </w:rPr>
              <w:t xml:space="preserve"> 21214</w:t>
            </w:r>
            <w:r>
              <w:rPr>
                <w:rFonts w:ascii="Times New Roman" w:hAnsi="Times New Roman"/>
                <w:sz w:val="20"/>
                <w:szCs w:val="20"/>
              </w:rPr>
              <w:t xml:space="preserve">0 (2011 </w:t>
            </w:r>
            <w:proofErr w:type="spellStart"/>
            <w:r>
              <w:rPr>
                <w:rFonts w:ascii="Times New Roman" w:hAnsi="Times New Roman"/>
                <w:sz w:val="20"/>
                <w:szCs w:val="20"/>
              </w:rPr>
              <w:t>г.в</w:t>
            </w:r>
            <w:proofErr w:type="spellEnd"/>
            <w:r>
              <w:rPr>
                <w:rFonts w:ascii="Times New Roman" w:hAnsi="Times New Roman"/>
                <w:sz w:val="20"/>
                <w:szCs w:val="20"/>
              </w:rPr>
              <w:t>.)</w:t>
            </w:r>
            <w:r w:rsidR="001400EC">
              <w:rPr>
                <w:rFonts w:ascii="Times New Roman" w:hAnsi="Times New Roman"/>
                <w:sz w:val="20"/>
                <w:szCs w:val="20"/>
              </w:rPr>
              <w:t>;</w:t>
            </w:r>
          </w:p>
          <w:p w:rsidR="001400EC" w:rsidRDefault="006771DD" w:rsidP="006771DD">
            <w:pPr>
              <w:spacing w:after="0" w:line="240" w:lineRule="auto"/>
              <w:jc w:val="both"/>
              <w:rPr>
                <w:rFonts w:ascii="Times New Roman" w:hAnsi="Times New Roman"/>
                <w:sz w:val="20"/>
                <w:szCs w:val="20"/>
              </w:rPr>
            </w:pPr>
            <w:r>
              <w:rPr>
                <w:rFonts w:ascii="Times New Roman" w:hAnsi="Times New Roman"/>
                <w:sz w:val="20"/>
                <w:szCs w:val="20"/>
              </w:rPr>
              <w:t xml:space="preserve">БМВ (2010 </w:t>
            </w:r>
            <w:proofErr w:type="spellStart"/>
            <w:r>
              <w:rPr>
                <w:rFonts w:ascii="Times New Roman" w:hAnsi="Times New Roman"/>
                <w:sz w:val="20"/>
                <w:szCs w:val="20"/>
              </w:rPr>
              <w:t>г.в</w:t>
            </w:r>
            <w:proofErr w:type="spellEnd"/>
            <w:r>
              <w:rPr>
                <w:rFonts w:ascii="Times New Roman" w:hAnsi="Times New Roman"/>
                <w:sz w:val="20"/>
                <w:szCs w:val="20"/>
              </w:rPr>
              <w:t>.);</w:t>
            </w:r>
          </w:p>
          <w:p w:rsidR="006771DD" w:rsidRPr="00EF7250" w:rsidRDefault="006771DD" w:rsidP="006771DD">
            <w:pPr>
              <w:spacing w:after="0" w:line="240" w:lineRule="auto"/>
              <w:jc w:val="both"/>
              <w:rPr>
                <w:rFonts w:ascii="Times New Roman" w:hAnsi="Times New Roman"/>
                <w:sz w:val="20"/>
                <w:szCs w:val="20"/>
              </w:rPr>
            </w:pPr>
            <w:r>
              <w:rPr>
                <w:rFonts w:ascii="Times New Roman" w:hAnsi="Times New Roman"/>
                <w:sz w:val="20"/>
                <w:szCs w:val="20"/>
              </w:rPr>
              <w:t>Мерседес-</w:t>
            </w:r>
            <w:proofErr w:type="spellStart"/>
            <w:r>
              <w:rPr>
                <w:rFonts w:ascii="Times New Roman" w:hAnsi="Times New Roman"/>
                <w:sz w:val="20"/>
                <w:szCs w:val="20"/>
              </w:rPr>
              <w:t>Бенс</w:t>
            </w:r>
            <w:proofErr w:type="spellEnd"/>
            <w:r>
              <w:rPr>
                <w:rFonts w:ascii="Times New Roman" w:hAnsi="Times New Roman"/>
                <w:sz w:val="20"/>
                <w:szCs w:val="20"/>
              </w:rPr>
              <w:t xml:space="preserve"> (2011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0118A5" w:rsidRPr="000118A5" w:rsidRDefault="001400EC" w:rsidP="002E4017">
            <w:pPr>
              <w:spacing w:after="0" w:line="240" w:lineRule="auto"/>
              <w:jc w:val="both"/>
              <w:rPr>
                <w:rFonts w:ascii="Times New Roman" w:hAnsi="Times New Roman"/>
                <w:sz w:val="20"/>
                <w:szCs w:val="20"/>
              </w:rPr>
            </w:pPr>
            <w:r>
              <w:rPr>
                <w:rFonts w:ascii="Times New Roman" w:hAnsi="Times New Roman"/>
                <w:sz w:val="20"/>
                <w:szCs w:val="20"/>
              </w:rPr>
              <w:t>25</w:t>
            </w:r>
            <w:r w:rsidR="002E4017">
              <w:rPr>
                <w:rFonts w:ascii="Times New Roman" w:hAnsi="Times New Roman"/>
                <w:sz w:val="20"/>
                <w:szCs w:val="20"/>
              </w:rPr>
              <w:t>76324</w:t>
            </w:r>
          </w:p>
        </w:tc>
        <w:tc>
          <w:tcPr>
            <w:tcW w:w="2126" w:type="dxa"/>
            <w:tcBorders>
              <w:top w:val="single" w:sz="4" w:space="0" w:color="auto"/>
              <w:left w:val="single" w:sz="4" w:space="0" w:color="auto"/>
              <w:bottom w:val="single" w:sz="4" w:space="0" w:color="auto"/>
              <w:right w:val="single" w:sz="4" w:space="0" w:color="auto"/>
            </w:tcBorders>
          </w:tcPr>
          <w:p w:rsidR="000118A5" w:rsidRPr="000118A5" w:rsidRDefault="000118A5" w:rsidP="000118A5">
            <w:pPr>
              <w:spacing w:after="0" w:line="240" w:lineRule="auto"/>
              <w:jc w:val="both"/>
              <w:rPr>
                <w:rFonts w:ascii="Times New Roman" w:hAnsi="Times New Roman"/>
                <w:sz w:val="20"/>
                <w:szCs w:val="20"/>
              </w:rPr>
            </w:pPr>
          </w:p>
        </w:tc>
      </w:tr>
      <w:tr w:rsidR="000118A5"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0118A5" w:rsidRPr="009C4D23" w:rsidRDefault="000118A5" w:rsidP="000118A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0118A5" w:rsidRDefault="000118A5" w:rsidP="000118A5">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0118A5" w:rsidRDefault="000118A5" w:rsidP="000118A5">
            <w:pPr>
              <w:spacing w:after="0" w:line="240" w:lineRule="auto"/>
              <w:ind w:left="-103" w:firstLine="10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118A5" w:rsidRPr="009C4D23" w:rsidRDefault="000118A5" w:rsidP="000118A5">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0118A5" w:rsidRDefault="00EF7250" w:rsidP="000118A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118A5" w:rsidRPr="000118A5" w:rsidRDefault="000118A5" w:rsidP="000118A5">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0118A5" w:rsidP="000118A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0118A5" w:rsidP="000118A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Default="002622CA" w:rsidP="000118A5">
            <w:pPr>
              <w:spacing w:after="0" w:line="240" w:lineRule="auto"/>
              <w:jc w:val="both"/>
              <w:rPr>
                <w:rFonts w:ascii="Times New Roman" w:hAnsi="Times New Roman"/>
                <w:sz w:val="20"/>
                <w:szCs w:val="20"/>
              </w:rPr>
            </w:pPr>
            <w:r>
              <w:rPr>
                <w:rFonts w:ascii="Times New Roman" w:hAnsi="Times New Roman"/>
                <w:sz w:val="20"/>
                <w:szCs w:val="20"/>
              </w:rPr>
              <w:t>К</w:t>
            </w:r>
            <w:r w:rsidR="00EF7250">
              <w:rPr>
                <w:rFonts w:ascii="Times New Roman" w:hAnsi="Times New Roman"/>
                <w:sz w:val="20"/>
                <w:szCs w:val="20"/>
              </w:rPr>
              <w:t>вартира</w:t>
            </w:r>
          </w:p>
          <w:p w:rsidR="002622CA" w:rsidRDefault="002622CA" w:rsidP="000118A5">
            <w:pPr>
              <w:spacing w:after="0" w:line="240" w:lineRule="auto"/>
              <w:jc w:val="both"/>
              <w:rPr>
                <w:rFonts w:ascii="Times New Roman" w:hAnsi="Times New Roman"/>
                <w:sz w:val="20"/>
                <w:szCs w:val="20"/>
              </w:rPr>
            </w:pPr>
          </w:p>
          <w:p w:rsidR="002622CA" w:rsidRDefault="002622CA" w:rsidP="002622CA">
            <w:pPr>
              <w:spacing w:after="0" w:line="240" w:lineRule="auto"/>
              <w:jc w:val="both"/>
              <w:rPr>
                <w:rFonts w:ascii="Times New Roman" w:hAnsi="Times New Roman"/>
                <w:sz w:val="20"/>
                <w:szCs w:val="20"/>
              </w:rPr>
            </w:pPr>
            <w:r>
              <w:rPr>
                <w:rFonts w:ascii="Times New Roman" w:hAnsi="Times New Roman"/>
                <w:sz w:val="20"/>
                <w:szCs w:val="20"/>
              </w:rPr>
              <w:t>Жилой дом</w:t>
            </w:r>
          </w:p>
          <w:p w:rsidR="002622CA" w:rsidRDefault="002622CA" w:rsidP="002622CA">
            <w:pPr>
              <w:spacing w:after="0" w:line="240" w:lineRule="auto"/>
              <w:jc w:val="both"/>
              <w:rPr>
                <w:rFonts w:ascii="Times New Roman" w:hAnsi="Times New Roman"/>
                <w:sz w:val="20"/>
                <w:szCs w:val="20"/>
              </w:rPr>
            </w:pPr>
          </w:p>
          <w:p w:rsidR="002622CA" w:rsidRPr="00EF7250" w:rsidRDefault="002622CA" w:rsidP="002622CA">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118A5" w:rsidRDefault="00EF7250" w:rsidP="000118A5">
            <w:pPr>
              <w:spacing w:after="0" w:line="240" w:lineRule="auto"/>
              <w:jc w:val="both"/>
              <w:rPr>
                <w:rFonts w:ascii="Times New Roman" w:hAnsi="Times New Roman"/>
                <w:sz w:val="24"/>
                <w:szCs w:val="24"/>
                <w:vertAlign w:val="superscript"/>
              </w:rPr>
            </w:pPr>
            <w:r>
              <w:rPr>
                <w:rFonts w:ascii="Times New Roman" w:hAnsi="Times New Roman"/>
                <w:sz w:val="20"/>
                <w:szCs w:val="20"/>
              </w:rPr>
              <w:t xml:space="preserve">65,7 </w:t>
            </w:r>
            <w:r>
              <w:rPr>
                <w:rFonts w:ascii="Times New Roman" w:hAnsi="Times New Roman"/>
                <w:sz w:val="24"/>
                <w:szCs w:val="24"/>
              </w:rPr>
              <w:t>м</w:t>
            </w:r>
            <w:r>
              <w:rPr>
                <w:rFonts w:ascii="Times New Roman" w:hAnsi="Times New Roman"/>
                <w:sz w:val="24"/>
                <w:szCs w:val="24"/>
                <w:vertAlign w:val="superscript"/>
              </w:rPr>
              <w:t>2</w:t>
            </w:r>
          </w:p>
          <w:p w:rsidR="002622CA" w:rsidRDefault="002622CA" w:rsidP="000118A5">
            <w:pPr>
              <w:spacing w:after="0" w:line="240" w:lineRule="auto"/>
              <w:jc w:val="both"/>
              <w:rPr>
                <w:rFonts w:ascii="Times New Roman" w:hAnsi="Times New Roman"/>
                <w:sz w:val="24"/>
                <w:szCs w:val="24"/>
                <w:vertAlign w:val="superscript"/>
              </w:rPr>
            </w:pPr>
          </w:p>
          <w:p w:rsidR="002622CA" w:rsidRDefault="002622CA" w:rsidP="001C2F7C">
            <w:pPr>
              <w:spacing w:after="0" w:line="240" w:lineRule="auto"/>
              <w:ind w:right="-108" w:hanging="107"/>
              <w:jc w:val="center"/>
              <w:rPr>
                <w:rFonts w:ascii="Times New Roman" w:hAnsi="Times New Roman"/>
                <w:sz w:val="24"/>
                <w:szCs w:val="24"/>
                <w:vertAlign w:val="superscript"/>
              </w:rPr>
            </w:pPr>
            <w:r>
              <w:rPr>
                <w:rFonts w:ascii="Times New Roman" w:hAnsi="Times New Roman"/>
                <w:sz w:val="20"/>
                <w:szCs w:val="20"/>
              </w:rPr>
              <w:t>108,</w:t>
            </w:r>
            <w:r w:rsidR="001C2F7C">
              <w:rPr>
                <w:rFonts w:ascii="Times New Roman" w:hAnsi="Times New Roman"/>
                <w:sz w:val="20"/>
                <w:szCs w:val="20"/>
              </w:rPr>
              <w:t xml:space="preserve"> 1 </w:t>
            </w:r>
            <w:r>
              <w:rPr>
                <w:rFonts w:ascii="Times New Roman" w:hAnsi="Times New Roman"/>
                <w:sz w:val="24"/>
                <w:szCs w:val="24"/>
              </w:rPr>
              <w:t>м</w:t>
            </w:r>
            <w:r>
              <w:rPr>
                <w:rFonts w:ascii="Times New Roman" w:hAnsi="Times New Roman"/>
                <w:sz w:val="24"/>
                <w:szCs w:val="24"/>
                <w:vertAlign w:val="superscript"/>
              </w:rPr>
              <w:t>2</w:t>
            </w:r>
          </w:p>
          <w:p w:rsidR="002622CA" w:rsidRDefault="002622CA" w:rsidP="002622CA">
            <w:pPr>
              <w:spacing w:after="0" w:line="240" w:lineRule="auto"/>
              <w:jc w:val="both"/>
              <w:rPr>
                <w:rFonts w:ascii="Times New Roman" w:hAnsi="Times New Roman"/>
                <w:sz w:val="20"/>
                <w:szCs w:val="20"/>
              </w:rPr>
            </w:pPr>
          </w:p>
          <w:p w:rsidR="002622CA" w:rsidRPr="00EF7250" w:rsidRDefault="002622CA" w:rsidP="001C2F7C">
            <w:pPr>
              <w:spacing w:after="0" w:line="240" w:lineRule="auto"/>
              <w:ind w:right="-108"/>
              <w:jc w:val="both"/>
              <w:rPr>
                <w:rFonts w:ascii="Times New Roman" w:hAnsi="Times New Roman"/>
                <w:sz w:val="20"/>
                <w:szCs w:val="20"/>
              </w:rPr>
            </w:pPr>
            <w:r>
              <w:rPr>
                <w:rFonts w:ascii="Times New Roman" w:hAnsi="Times New Roman"/>
                <w:sz w:val="20"/>
                <w:szCs w:val="20"/>
              </w:rPr>
              <w:t xml:space="preserve">1500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18A5" w:rsidRDefault="00EF7250" w:rsidP="000118A5">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2622CA" w:rsidRDefault="002622CA" w:rsidP="000118A5">
            <w:pPr>
              <w:spacing w:after="0" w:line="240" w:lineRule="auto"/>
              <w:jc w:val="both"/>
              <w:rPr>
                <w:rFonts w:ascii="Times New Roman" w:hAnsi="Times New Roman"/>
                <w:sz w:val="20"/>
                <w:szCs w:val="20"/>
              </w:rPr>
            </w:pPr>
          </w:p>
          <w:p w:rsidR="002622CA" w:rsidRDefault="002622CA" w:rsidP="000118A5">
            <w:pPr>
              <w:spacing w:after="0" w:line="240" w:lineRule="auto"/>
              <w:jc w:val="both"/>
              <w:rPr>
                <w:rFonts w:ascii="Times New Roman" w:hAnsi="Times New Roman"/>
                <w:sz w:val="20"/>
                <w:szCs w:val="20"/>
              </w:rPr>
            </w:pPr>
            <w:r>
              <w:rPr>
                <w:rFonts w:ascii="Times New Roman" w:hAnsi="Times New Roman"/>
                <w:sz w:val="20"/>
                <w:szCs w:val="20"/>
              </w:rPr>
              <w:t>Россия</w:t>
            </w:r>
          </w:p>
          <w:p w:rsidR="002622CA" w:rsidRDefault="002622CA" w:rsidP="000118A5">
            <w:pPr>
              <w:spacing w:after="0" w:line="240" w:lineRule="auto"/>
              <w:jc w:val="both"/>
              <w:rPr>
                <w:rFonts w:ascii="Times New Roman" w:hAnsi="Times New Roman"/>
                <w:sz w:val="20"/>
                <w:szCs w:val="20"/>
              </w:rPr>
            </w:pPr>
          </w:p>
          <w:p w:rsidR="002622CA" w:rsidRDefault="002622CA" w:rsidP="000118A5">
            <w:pPr>
              <w:spacing w:after="0" w:line="240" w:lineRule="auto"/>
              <w:jc w:val="both"/>
              <w:rPr>
                <w:rFonts w:ascii="Times New Roman" w:hAnsi="Times New Roman"/>
                <w:sz w:val="20"/>
                <w:szCs w:val="20"/>
              </w:rPr>
            </w:pPr>
          </w:p>
          <w:p w:rsidR="002622CA" w:rsidRPr="00EF7250" w:rsidRDefault="002622CA" w:rsidP="000118A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18A5" w:rsidRPr="00EF7250" w:rsidRDefault="00EF7250" w:rsidP="000118A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0118A5" w:rsidRPr="00EF7250" w:rsidRDefault="00EF7250" w:rsidP="000118A5">
            <w:pPr>
              <w:spacing w:after="0" w:line="240" w:lineRule="auto"/>
              <w:jc w:val="both"/>
              <w:rPr>
                <w:rFonts w:ascii="Times New Roman" w:hAnsi="Times New Roman"/>
                <w:sz w:val="20"/>
                <w:szCs w:val="20"/>
              </w:rPr>
            </w:pPr>
            <w:r w:rsidRPr="00EF7250">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0118A5" w:rsidRPr="009C4D23" w:rsidRDefault="000118A5" w:rsidP="000118A5">
            <w:pPr>
              <w:spacing w:after="0" w:line="240" w:lineRule="auto"/>
              <w:jc w:val="both"/>
              <w:rPr>
                <w:rFonts w:ascii="Times New Roman" w:hAnsi="Times New Roman"/>
                <w:sz w:val="24"/>
                <w:szCs w:val="24"/>
              </w:rPr>
            </w:pPr>
          </w:p>
        </w:tc>
      </w:tr>
      <w:tr w:rsidR="00EF7250"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EF7250" w:rsidRDefault="00EF7250" w:rsidP="00EF7250">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7250" w:rsidRPr="009C4D23" w:rsidRDefault="00EF7250" w:rsidP="00EF7250">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F7250" w:rsidRPr="000118A5" w:rsidRDefault="00EF7250" w:rsidP="00EF7250">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Default="002622CA" w:rsidP="00EF7250">
            <w:pPr>
              <w:spacing w:after="0" w:line="240" w:lineRule="auto"/>
              <w:jc w:val="both"/>
              <w:rPr>
                <w:rFonts w:ascii="Times New Roman" w:hAnsi="Times New Roman"/>
                <w:sz w:val="20"/>
                <w:szCs w:val="20"/>
              </w:rPr>
            </w:pPr>
            <w:r>
              <w:rPr>
                <w:rFonts w:ascii="Times New Roman" w:hAnsi="Times New Roman"/>
                <w:sz w:val="20"/>
                <w:szCs w:val="20"/>
              </w:rPr>
              <w:t>К</w:t>
            </w:r>
            <w:r w:rsidR="00EF7250">
              <w:rPr>
                <w:rFonts w:ascii="Times New Roman" w:hAnsi="Times New Roman"/>
                <w:sz w:val="20"/>
                <w:szCs w:val="20"/>
              </w:rPr>
              <w:t>вартира</w:t>
            </w:r>
          </w:p>
          <w:p w:rsidR="002622CA" w:rsidRDefault="002622CA" w:rsidP="00EF7250">
            <w:pPr>
              <w:spacing w:after="0" w:line="240" w:lineRule="auto"/>
              <w:jc w:val="both"/>
              <w:rPr>
                <w:rFonts w:ascii="Times New Roman" w:hAnsi="Times New Roman"/>
                <w:sz w:val="20"/>
                <w:szCs w:val="20"/>
              </w:rPr>
            </w:pPr>
          </w:p>
          <w:p w:rsidR="002622CA" w:rsidRDefault="002622CA" w:rsidP="002622CA">
            <w:pPr>
              <w:spacing w:after="0" w:line="240" w:lineRule="auto"/>
              <w:jc w:val="both"/>
              <w:rPr>
                <w:rFonts w:ascii="Times New Roman" w:hAnsi="Times New Roman"/>
                <w:sz w:val="20"/>
                <w:szCs w:val="20"/>
              </w:rPr>
            </w:pPr>
            <w:r>
              <w:rPr>
                <w:rFonts w:ascii="Times New Roman" w:hAnsi="Times New Roman"/>
                <w:sz w:val="20"/>
                <w:szCs w:val="20"/>
              </w:rPr>
              <w:t>Жилой дом</w:t>
            </w:r>
          </w:p>
          <w:p w:rsidR="002622CA" w:rsidRDefault="002622CA" w:rsidP="002622CA">
            <w:pPr>
              <w:spacing w:after="0" w:line="240" w:lineRule="auto"/>
              <w:jc w:val="both"/>
              <w:rPr>
                <w:rFonts w:ascii="Times New Roman" w:hAnsi="Times New Roman"/>
                <w:sz w:val="20"/>
                <w:szCs w:val="20"/>
              </w:rPr>
            </w:pPr>
          </w:p>
          <w:p w:rsidR="002622CA" w:rsidRPr="00EF7250" w:rsidRDefault="002622CA" w:rsidP="002622CA">
            <w:pPr>
              <w:spacing w:after="0" w:line="240" w:lineRule="auto"/>
              <w:jc w:val="both"/>
              <w:rPr>
                <w:rFonts w:ascii="Times New Roman" w:hAnsi="Times New Roman"/>
                <w:sz w:val="20"/>
                <w:szCs w:val="20"/>
              </w:rPr>
            </w:pPr>
            <w:r>
              <w:rPr>
                <w:rFonts w:ascii="Times New Roman" w:hAnsi="Times New Roman"/>
                <w:sz w:val="20"/>
                <w:szCs w:val="20"/>
              </w:rPr>
              <w:t>Земельный участок</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4"/>
                <w:szCs w:val="24"/>
              </w:rPr>
            </w:pPr>
            <w:r>
              <w:rPr>
                <w:rFonts w:ascii="Times New Roman" w:hAnsi="Times New Roman"/>
                <w:sz w:val="20"/>
                <w:szCs w:val="20"/>
              </w:rPr>
              <w:t xml:space="preserve">65,7 </w:t>
            </w:r>
            <w:r>
              <w:rPr>
                <w:rFonts w:ascii="Times New Roman" w:hAnsi="Times New Roman"/>
                <w:sz w:val="24"/>
                <w:szCs w:val="24"/>
              </w:rPr>
              <w:t>м</w:t>
            </w:r>
            <w:r>
              <w:rPr>
                <w:rFonts w:ascii="Times New Roman" w:hAnsi="Times New Roman"/>
                <w:sz w:val="24"/>
                <w:szCs w:val="24"/>
                <w:vertAlign w:val="superscript"/>
              </w:rPr>
              <w:t>2</w:t>
            </w:r>
          </w:p>
          <w:p w:rsidR="002622CA" w:rsidRDefault="002622CA" w:rsidP="00EF7250">
            <w:pPr>
              <w:spacing w:after="0" w:line="240" w:lineRule="auto"/>
              <w:jc w:val="both"/>
              <w:rPr>
                <w:rFonts w:ascii="Times New Roman" w:hAnsi="Times New Roman"/>
                <w:sz w:val="24"/>
                <w:szCs w:val="24"/>
              </w:rPr>
            </w:pPr>
          </w:p>
          <w:p w:rsidR="002622CA" w:rsidRDefault="002622CA" w:rsidP="001C2F7C">
            <w:pPr>
              <w:spacing w:after="0" w:line="240" w:lineRule="auto"/>
              <w:ind w:right="-108" w:hanging="107"/>
              <w:jc w:val="center"/>
              <w:rPr>
                <w:rFonts w:ascii="Times New Roman" w:hAnsi="Times New Roman"/>
                <w:sz w:val="24"/>
                <w:szCs w:val="24"/>
                <w:vertAlign w:val="superscript"/>
              </w:rPr>
            </w:pPr>
            <w:r>
              <w:rPr>
                <w:rFonts w:ascii="Times New Roman" w:hAnsi="Times New Roman"/>
                <w:sz w:val="20"/>
                <w:szCs w:val="20"/>
              </w:rPr>
              <w:t>1</w:t>
            </w:r>
            <w:bookmarkStart w:id="0" w:name="_GoBack"/>
            <w:bookmarkEnd w:id="0"/>
            <w:r>
              <w:rPr>
                <w:rFonts w:ascii="Times New Roman" w:hAnsi="Times New Roman"/>
                <w:sz w:val="20"/>
                <w:szCs w:val="20"/>
              </w:rPr>
              <w:t>08,1</w:t>
            </w:r>
            <w:r w:rsidR="001C2F7C">
              <w:rPr>
                <w:rFonts w:ascii="Times New Roman" w:hAnsi="Times New Roman"/>
                <w:sz w:val="20"/>
                <w:szCs w:val="20"/>
              </w:rPr>
              <w:t xml:space="preserve"> </w:t>
            </w:r>
            <w:r>
              <w:rPr>
                <w:rFonts w:ascii="Times New Roman" w:hAnsi="Times New Roman"/>
                <w:sz w:val="24"/>
                <w:szCs w:val="24"/>
              </w:rPr>
              <w:t>м</w:t>
            </w:r>
            <w:r>
              <w:rPr>
                <w:rFonts w:ascii="Times New Roman" w:hAnsi="Times New Roman"/>
                <w:sz w:val="24"/>
                <w:szCs w:val="24"/>
                <w:vertAlign w:val="superscript"/>
              </w:rPr>
              <w:t>2</w:t>
            </w:r>
          </w:p>
          <w:p w:rsidR="002622CA" w:rsidRDefault="002622CA" w:rsidP="002622CA">
            <w:pPr>
              <w:spacing w:after="0" w:line="240" w:lineRule="auto"/>
              <w:jc w:val="both"/>
              <w:rPr>
                <w:rFonts w:ascii="Times New Roman" w:hAnsi="Times New Roman"/>
                <w:sz w:val="24"/>
                <w:szCs w:val="24"/>
                <w:vertAlign w:val="superscript"/>
              </w:rPr>
            </w:pPr>
          </w:p>
          <w:p w:rsidR="002622CA" w:rsidRPr="002622CA" w:rsidRDefault="002622CA" w:rsidP="001C2F7C">
            <w:pPr>
              <w:spacing w:after="0" w:line="240" w:lineRule="auto"/>
              <w:ind w:right="-108"/>
              <w:jc w:val="both"/>
              <w:rPr>
                <w:rFonts w:ascii="Times New Roman" w:hAnsi="Times New Roman"/>
                <w:sz w:val="20"/>
                <w:szCs w:val="20"/>
              </w:rPr>
            </w:pPr>
            <w:r>
              <w:rPr>
                <w:rFonts w:ascii="Times New Roman" w:hAnsi="Times New Roman"/>
                <w:sz w:val="20"/>
                <w:szCs w:val="20"/>
              </w:rPr>
              <w:t xml:space="preserve">1500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F7250" w:rsidRDefault="00EF7250" w:rsidP="00EF7250">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p w:rsidR="002622CA" w:rsidRDefault="002622CA" w:rsidP="00EF7250">
            <w:pPr>
              <w:spacing w:after="0" w:line="240" w:lineRule="auto"/>
              <w:jc w:val="both"/>
              <w:rPr>
                <w:rFonts w:ascii="Times New Roman" w:hAnsi="Times New Roman"/>
                <w:sz w:val="20"/>
                <w:szCs w:val="20"/>
              </w:rPr>
            </w:pPr>
          </w:p>
          <w:p w:rsidR="002622CA" w:rsidRDefault="002622CA" w:rsidP="00EF7250">
            <w:pPr>
              <w:spacing w:after="0" w:line="240" w:lineRule="auto"/>
              <w:jc w:val="both"/>
              <w:rPr>
                <w:rFonts w:ascii="Times New Roman" w:hAnsi="Times New Roman"/>
                <w:sz w:val="20"/>
                <w:szCs w:val="20"/>
              </w:rPr>
            </w:pPr>
            <w:r>
              <w:rPr>
                <w:rFonts w:ascii="Times New Roman" w:hAnsi="Times New Roman"/>
                <w:sz w:val="20"/>
                <w:szCs w:val="20"/>
              </w:rPr>
              <w:t>Россия</w:t>
            </w:r>
          </w:p>
          <w:p w:rsidR="002622CA" w:rsidRDefault="002622CA" w:rsidP="00EF7250">
            <w:pPr>
              <w:spacing w:after="0" w:line="240" w:lineRule="auto"/>
              <w:jc w:val="both"/>
              <w:rPr>
                <w:rFonts w:ascii="Times New Roman" w:hAnsi="Times New Roman"/>
                <w:sz w:val="20"/>
                <w:szCs w:val="20"/>
              </w:rPr>
            </w:pPr>
          </w:p>
          <w:p w:rsidR="002622CA" w:rsidRDefault="002622CA" w:rsidP="00EF7250">
            <w:pPr>
              <w:spacing w:after="0" w:line="240" w:lineRule="auto"/>
              <w:jc w:val="both"/>
              <w:rPr>
                <w:rFonts w:ascii="Times New Roman" w:hAnsi="Times New Roman"/>
                <w:sz w:val="20"/>
                <w:szCs w:val="20"/>
              </w:rPr>
            </w:pPr>
          </w:p>
          <w:p w:rsidR="002622CA" w:rsidRPr="00EF7250" w:rsidRDefault="002622CA" w:rsidP="00EF7250">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F7250" w:rsidRPr="00EF7250" w:rsidRDefault="00EF7250" w:rsidP="00EF7250">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F7250" w:rsidRPr="00EF7250" w:rsidRDefault="00EF7250" w:rsidP="00EF7250">
            <w:pPr>
              <w:spacing w:after="0" w:line="240" w:lineRule="auto"/>
              <w:jc w:val="both"/>
              <w:rPr>
                <w:rFonts w:ascii="Times New Roman" w:hAnsi="Times New Roman"/>
                <w:sz w:val="20"/>
                <w:szCs w:val="20"/>
              </w:rPr>
            </w:pPr>
            <w:r w:rsidRPr="00EF7250">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EF7250" w:rsidRPr="009C4D23" w:rsidRDefault="00EF7250" w:rsidP="00EF7250">
            <w:pPr>
              <w:spacing w:after="0" w:line="240" w:lineRule="auto"/>
              <w:jc w:val="both"/>
              <w:rPr>
                <w:rFonts w:ascii="Times New Roman" w:hAnsi="Times New Roman"/>
                <w:sz w:val="24"/>
                <w:szCs w:val="24"/>
              </w:rPr>
            </w:pPr>
          </w:p>
        </w:tc>
      </w:tr>
    </w:tbl>
    <w:p w:rsidR="00CE210C" w:rsidRPr="001D2236" w:rsidRDefault="00CE210C" w:rsidP="002E5F9E">
      <w:pPr>
        <w:spacing w:after="0" w:line="360" w:lineRule="auto"/>
        <w:rPr>
          <w:rFonts w:ascii="Times New Roman" w:hAnsi="Times New Roman"/>
          <w:sz w:val="28"/>
          <w:szCs w:val="28"/>
        </w:rPr>
      </w:pPr>
    </w:p>
    <w:p w:rsidR="00E04845" w:rsidRDefault="00E04845"/>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2DD" w:rsidRDefault="00EE42DD" w:rsidP="00CE210C">
      <w:pPr>
        <w:spacing w:after="0" w:line="240" w:lineRule="auto"/>
      </w:pPr>
      <w:r>
        <w:separator/>
      </w:r>
    </w:p>
  </w:endnote>
  <w:endnote w:type="continuationSeparator" w:id="0">
    <w:p w:rsidR="00EE42DD" w:rsidRDefault="00EE42DD"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2DD" w:rsidRDefault="00EE42DD" w:rsidP="00CE210C">
      <w:pPr>
        <w:spacing w:after="0" w:line="240" w:lineRule="auto"/>
      </w:pPr>
      <w:r>
        <w:separator/>
      </w:r>
    </w:p>
  </w:footnote>
  <w:footnote w:type="continuationSeparator" w:id="0">
    <w:p w:rsidR="00EE42DD" w:rsidRDefault="00EE42DD"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118A5"/>
    <w:rsid w:val="00096177"/>
    <w:rsid w:val="000B6DFC"/>
    <w:rsid w:val="001400EC"/>
    <w:rsid w:val="001C2F7C"/>
    <w:rsid w:val="001F1266"/>
    <w:rsid w:val="002622CA"/>
    <w:rsid w:val="002B75B3"/>
    <w:rsid w:val="002E4017"/>
    <w:rsid w:val="002E5D5F"/>
    <w:rsid w:val="002E5F9E"/>
    <w:rsid w:val="0047770B"/>
    <w:rsid w:val="004E2AB9"/>
    <w:rsid w:val="00581442"/>
    <w:rsid w:val="00606202"/>
    <w:rsid w:val="006771DD"/>
    <w:rsid w:val="006F6DB4"/>
    <w:rsid w:val="007249B3"/>
    <w:rsid w:val="00726AD6"/>
    <w:rsid w:val="00771A23"/>
    <w:rsid w:val="007E1741"/>
    <w:rsid w:val="008244A3"/>
    <w:rsid w:val="0085779D"/>
    <w:rsid w:val="008C3D91"/>
    <w:rsid w:val="00AF4EC5"/>
    <w:rsid w:val="00BA3F21"/>
    <w:rsid w:val="00C26861"/>
    <w:rsid w:val="00CE210C"/>
    <w:rsid w:val="00E04845"/>
    <w:rsid w:val="00E06EE6"/>
    <w:rsid w:val="00EC15CD"/>
    <w:rsid w:val="00EE42DD"/>
    <w:rsid w:val="00EE783E"/>
    <w:rsid w:val="00EF7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2CA"/>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18326228">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352221744">
      <w:bodyDiv w:val="1"/>
      <w:marLeft w:val="0"/>
      <w:marRight w:val="0"/>
      <w:marTop w:val="0"/>
      <w:marBottom w:val="0"/>
      <w:divBdr>
        <w:top w:val="none" w:sz="0" w:space="0" w:color="auto"/>
        <w:left w:val="none" w:sz="0" w:space="0" w:color="auto"/>
        <w:bottom w:val="none" w:sz="0" w:space="0" w:color="auto"/>
        <w:right w:val="none" w:sz="0" w:space="0" w:color="auto"/>
      </w:divBdr>
    </w:div>
    <w:div w:id="365837786">
      <w:bodyDiv w:val="1"/>
      <w:marLeft w:val="0"/>
      <w:marRight w:val="0"/>
      <w:marTop w:val="0"/>
      <w:marBottom w:val="0"/>
      <w:divBdr>
        <w:top w:val="none" w:sz="0" w:space="0" w:color="auto"/>
        <w:left w:val="none" w:sz="0" w:space="0" w:color="auto"/>
        <w:bottom w:val="none" w:sz="0" w:space="0" w:color="auto"/>
        <w:right w:val="none" w:sz="0" w:space="0" w:color="auto"/>
      </w:divBdr>
    </w:div>
    <w:div w:id="424618851">
      <w:bodyDiv w:val="1"/>
      <w:marLeft w:val="0"/>
      <w:marRight w:val="0"/>
      <w:marTop w:val="0"/>
      <w:marBottom w:val="0"/>
      <w:divBdr>
        <w:top w:val="none" w:sz="0" w:space="0" w:color="auto"/>
        <w:left w:val="none" w:sz="0" w:space="0" w:color="auto"/>
        <w:bottom w:val="none" w:sz="0" w:space="0" w:color="auto"/>
        <w:right w:val="none" w:sz="0" w:space="0" w:color="auto"/>
      </w:divBdr>
    </w:div>
    <w:div w:id="455491665">
      <w:bodyDiv w:val="1"/>
      <w:marLeft w:val="0"/>
      <w:marRight w:val="0"/>
      <w:marTop w:val="0"/>
      <w:marBottom w:val="0"/>
      <w:divBdr>
        <w:top w:val="none" w:sz="0" w:space="0" w:color="auto"/>
        <w:left w:val="none" w:sz="0" w:space="0" w:color="auto"/>
        <w:bottom w:val="none" w:sz="0" w:space="0" w:color="auto"/>
        <w:right w:val="none" w:sz="0" w:space="0" w:color="auto"/>
      </w:divBdr>
    </w:div>
    <w:div w:id="671298741">
      <w:bodyDiv w:val="1"/>
      <w:marLeft w:val="0"/>
      <w:marRight w:val="0"/>
      <w:marTop w:val="0"/>
      <w:marBottom w:val="0"/>
      <w:divBdr>
        <w:top w:val="none" w:sz="0" w:space="0" w:color="auto"/>
        <w:left w:val="none" w:sz="0" w:space="0" w:color="auto"/>
        <w:bottom w:val="none" w:sz="0" w:space="0" w:color="auto"/>
        <w:right w:val="none" w:sz="0" w:space="0" w:color="auto"/>
      </w:divBdr>
    </w:div>
    <w:div w:id="895622591">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133207673">
      <w:bodyDiv w:val="1"/>
      <w:marLeft w:val="0"/>
      <w:marRight w:val="0"/>
      <w:marTop w:val="0"/>
      <w:marBottom w:val="0"/>
      <w:divBdr>
        <w:top w:val="none" w:sz="0" w:space="0" w:color="auto"/>
        <w:left w:val="none" w:sz="0" w:space="0" w:color="auto"/>
        <w:bottom w:val="none" w:sz="0" w:space="0" w:color="auto"/>
        <w:right w:val="none" w:sz="0" w:space="0" w:color="auto"/>
      </w:divBdr>
    </w:div>
    <w:div w:id="1207372118">
      <w:bodyDiv w:val="1"/>
      <w:marLeft w:val="0"/>
      <w:marRight w:val="0"/>
      <w:marTop w:val="0"/>
      <w:marBottom w:val="0"/>
      <w:divBdr>
        <w:top w:val="none" w:sz="0" w:space="0" w:color="auto"/>
        <w:left w:val="none" w:sz="0" w:space="0" w:color="auto"/>
        <w:bottom w:val="none" w:sz="0" w:space="0" w:color="auto"/>
        <w:right w:val="none" w:sz="0" w:space="0" w:color="auto"/>
      </w:divBdr>
    </w:div>
    <w:div w:id="1554079811">
      <w:bodyDiv w:val="1"/>
      <w:marLeft w:val="0"/>
      <w:marRight w:val="0"/>
      <w:marTop w:val="0"/>
      <w:marBottom w:val="0"/>
      <w:divBdr>
        <w:top w:val="none" w:sz="0" w:space="0" w:color="auto"/>
        <w:left w:val="none" w:sz="0" w:space="0" w:color="auto"/>
        <w:bottom w:val="none" w:sz="0" w:space="0" w:color="auto"/>
        <w:right w:val="none" w:sz="0" w:space="0" w:color="auto"/>
      </w:divBdr>
    </w:div>
    <w:div w:id="1606226491">
      <w:bodyDiv w:val="1"/>
      <w:marLeft w:val="0"/>
      <w:marRight w:val="0"/>
      <w:marTop w:val="0"/>
      <w:marBottom w:val="0"/>
      <w:divBdr>
        <w:top w:val="none" w:sz="0" w:space="0" w:color="auto"/>
        <w:left w:val="none" w:sz="0" w:space="0" w:color="auto"/>
        <w:bottom w:val="none" w:sz="0" w:space="0" w:color="auto"/>
        <w:right w:val="none" w:sz="0" w:space="0" w:color="auto"/>
      </w:divBdr>
    </w:div>
    <w:div w:id="1777752834">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 w:id="1861813582">
      <w:bodyDiv w:val="1"/>
      <w:marLeft w:val="0"/>
      <w:marRight w:val="0"/>
      <w:marTop w:val="0"/>
      <w:marBottom w:val="0"/>
      <w:divBdr>
        <w:top w:val="none" w:sz="0" w:space="0" w:color="auto"/>
        <w:left w:val="none" w:sz="0" w:space="0" w:color="auto"/>
        <w:bottom w:val="none" w:sz="0" w:space="0" w:color="auto"/>
        <w:right w:val="none" w:sz="0" w:space="0" w:color="auto"/>
      </w:divBdr>
    </w:div>
    <w:div w:id="1869760925">
      <w:bodyDiv w:val="1"/>
      <w:marLeft w:val="0"/>
      <w:marRight w:val="0"/>
      <w:marTop w:val="0"/>
      <w:marBottom w:val="0"/>
      <w:divBdr>
        <w:top w:val="none" w:sz="0" w:space="0" w:color="auto"/>
        <w:left w:val="none" w:sz="0" w:space="0" w:color="auto"/>
        <w:bottom w:val="none" w:sz="0" w:space="0" w:color="auto"/>
        <w:right w:val="none" w:sz="0" w:space="0" w:color="auto"/>
      </w:divBdr>
    </w:div>
    <w:div w:id="2112779845">
      <w:bodyDiv w:val="1"/>
      <w:marLeft w:val="0"/>
      <w:marRight w:val="0"/>
      <w:marTop w:val="0"/>
      <w:marBottom w:val="0"/>
      <w:divBdr>
        <w:top w:val="none" w:sz="0" w:space="0" w:color="auto"/>
        <w:left w:val="none" w:sz="0" w:space="0" w:color="auto"/>
        <w:bottom w:val="none" w:sz="0" w:space="0" w:color="auto"/>
        <w:right w:val="none" w:sz="0" w:space="0" w:color="auto"/>
      </w:divBdr>
    </w:div>
    <w:div w:id="213262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2</Pages>
  <Words>319</Words>
  <Characters>1823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12</cp:revision>
  <dcterms:created xsi:type="dcterms:W3CDTF">2014-02-27T08:54:00Z</dcterms:created>
  <dcterms:modified xsi:type="dcterms:W3CDTF">2015-05-12T08:00:00Z</dcterms:modified>
</cp:coreProperties>
</file>