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1065"/>
        <w:tblW w:w="16380" w:type="dxa"/>
        <w:tblLayout w:type="fixed"/>
        <w:tblLook w:val="04A0"/>
      </w:tblPr>
      <w:tblGrid>
        <w:gridCol w:w="251"/>
        <w:gridCol w:w="426"/>
        <w:gridCol w:w="251"/>
        <w:gridCol w:w="2019"/>
        <w:gridCol w:w="250"/>
        <w:gridCol w:w="1843"/>
        <w:gridCol w:w="470"/>
        <w:gridCol w:w="664"/>
        <w:gridCol w:w="316"/>
        <w:gridCol w:w="1236"/>
        <w:gridCol w:w="291"/>
        <w:gridCol w:w="484"/>
        <w:gridCol w:w="650"/>
        <w:gridCol w:w="750"/>
        <w:gridCol w:w="384"/>
        <w:gridCol w:w="1451"/>
        <w:gridCol w:w="250"/>
        <w:gridCol w:w="2018"/>
        <w:gridCol w:w="250"/>
        <w:gridCol w:w="1876"/>
        <w:gridCol w:w="250"/>
      </w:tblGrid>
      <w:tr w:rsidR="00A35B80" w:rsidTr="00A35B80">
        <w:trPr>
          <w:gridAfter w:val="1"/>
          <w:wAfter w:w="250" w:type="dxa"/>
          <w:trHeight w:val="1710"/>
        </w:trPr>
        <w:tc>
          <w:tcPr>
            <w:tcW w:w="16130" w:type="dxa"/>
            <w:gridSpan w:val="20"/>
            <w:vAlign w:val="center"/>
          </w:tcPr>
          <w:p w:rsidR="00A35B80" w:rsidRDefault="00A35B80" w:rsidP="00A35B80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Республике Башкортостан за отчетный финансовый год с 1 января 2011 года по 31 декабря 2011 года,  для размещения на официальном сайте Государственной инспекции труда в Республике Башкортостан в порядке, установленном                                                             </w:t>
            </w:r>
          </w:p>
          <w:p w:rsidR="00A35B80" w:rsidRDefault="00A35B80" w:rsidP="00A35B80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35B80" w:rsidRDefault="00A35B80" w:rsidP="00A35B80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>2009 г</w:t>
              </w:r>
            </w:smartTag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№ 561</w:t>
            </w:r>
          </w:p>
        </w:tc>
      </w:tr>
      <w:tr w:rsidR="00A35B80" w:rsidTr="00A35B80">
        <w:trPr>
          <w:gridAfter w:val="1"/>
          <w:wAfter w:w="250" w:type="dxa"/>
          <w:trHeight w:val="315"/>
        </w:trPr>
        <w:tc>
          <w:tcPr>
            <w:tcW w:w="677" w:type="dxa"/>
            <w:gridSpan w:val="2"/>
            <w:noWrap/>
            <w:vAlign w:val="bottom"/>
          </w:tcPr>
          <w:p w:rsidR="00A35B80" w:rsidRDefault="00A35B80" w:rsidP="00A35B8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70" w:type="dxa"/>
            <w:gridSpan w:val="2"/>
            <w:noWrap/>
            <w:vAlign w:val="bottom"/>
          </w:tcPr>
          <w:p w:rsidR="00A35B80" w:rsidRDefault="00A35B80" w:rsidP="00A35B8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63" w:type="dxa"/>
            <w:gridSpan w:val="3"/>
            <w:noWrap/>
            <w:vAlign w:val="bottom"/>
          </w:tcPr>
          <w:p w:rsidR="00A35B80" w:rsidRDefault="00A35B80" w:rsidP="00A35B8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80" w:type="dxa"/>
            <w:gridSpan w:val="2"/>
            <w:noWrap/>
            <w:vAlign w:val="bottom"/>
          </w:tcPr>
          <w:p w:rsidR="00A35B80" w:rsidRDefault="00A35B80" w:rsidP="00A35B8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6" w:type="dxa"/>
            <w:noWrap/>
            <w:vAlign w:val="bottom"/>
          </w:tcPr>
          <w:p w:rsidR="00A35B80" w:rsidRDefault="00A35B80" w:rsidP="00A35B8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5" w:type="dxa"/>
            <w:gridSpan w:val="2"/>
            <w:noWrap/>
            <w:vAlign w:val="bottom"/>
          </w:tcPr>
          <w:p w:rsidR="00A35B80" w:rsidRDefault="00A35B80" w:rsidP="00A35B8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00" w:type="dxa"/>
            <w:gridSpan w:val="2"/>
            <w:noWrap/>
            <w:vAlign w:val="bottom"/>
          </w:tcPr>
          <w:p w:rsidR="00A35B80" w:rsidRDefault="00A35B80" w:rsidP="00A35B8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5" w:type="dxa"/>
            <w:gridSpan w:val="2"/>
            <w:noWrap/>
            <w:vAlign w:val="bottom"/>
          </w:tcPr>
          <w:p w:rsidR="00A35B80" w:rsidRDefault="00A35B80" w:rsidP="00A35B8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noWrap/>
            <w:vAlign w:val="bottom"/>
          </w:tcPr>
          <w:p w:rsidR="00A35B80" w:rsidRDefault="00A35B80" w:rsidP="00A35B8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gridSpan w:val="2"/>
            <w:noWrap/>
            <w:vAlign w:val="bottom"/>
          </w:tcPr>
          <w:p w:rsidR="00A35B80" w:rsidRDefault="00A35B80" w:rsidP="00A35B80">
            <w:pPr>
              <w:spacing w:after="0" w:line="240" w:lineRule="auto"/>
              <w:rPr>
                <w:color w:val="000000"/>
              </w:rPr>
            </w:pPr>
          </w:p>
        </w:tc>
      </w:tr>
      <w:tr w:rsidR="00A35B80" w:rsidTr="00A35B80">
        <w:trPr>
          <w:gridBefore w:val="1"/>
          <w:wBefore w:w="251" w:type="dxa"/>
          <w:trHeight w:val="790"/>
        </w:trPr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A35B80" w:rsidTr="00A35B80">
        <w:trPr>
          <w:gridBefore w:val="1"/>
          <w:wBefore w:w="251" w:type="dxa"/>
          <w:trHeight w:val="1823"/>
        </w:trPr>
        <w:tc>
          <w:tcPr>
            <w:tcW w:w="6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B80" w:rsidRDefault="00A35B80" w:rsidP="00A35B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B80" w:rsidRDefault="00A35B80" w:rsidP="00A35B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5B80" w:rsidRDefault="00A35B80" w:rsidP="00A35B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35B80" w:rsidRDefault="00A35B80" w:rsidP="00A35B8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35B80" w:rsidTr="00A35B80">
        <w:trPr>
          <w:gridBefore w:val="1"/>
          <w:wBefore w:w="251" w:type="dxa"/>
          <w:trHeight w:val="240"/>
        </w:trPr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A35B80" w:rsidTr="00A35B80">
        <w:trPr>
          <w:gridBefore w:val="1"/>
          <w:wBefore w:w="251" w:type="dxa"/>
          <w:trHeight w:val="162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Баширова Наталья Анатольевна</w:t>
            </w:r>
          </w:p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отдела правового надзора и контроля  в промышленных отраслях</w:t>
            </w:r>
          </w:p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 кв. м</w:t>
            </w:r>
          </w:p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77939,80</w:t>
            </w:r>
          </w:p>
        </w:tc>
      </w:tr>
      <w:tr w:rsidR="00A35B80" w:rsidTr="00A35B80">
        <w:trPr>
          <w:gridBefore w:val="1"/>
          <w:wBefore w:w="251" w:type="dxa"/>
          <w:trHeight w:val="207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 кв. м</w:t>
            </w:r>
          </w:p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35B80" w:rsidRP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 xml:space="preserve">Ford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Fucus</w:t>
            </w:r>
            <w:proofErr w:type="spellEnd"/>
          </w:p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104134,60</w:t>
            </w:r>
          </w:p>
        </w:tc>
      </w:tr>
      <w:tr w:rsidR="00A35B80" w:rsidTr="00A35B80">
        <w:trPr>
          <w:gridBefore w:val="1"/>
          <w:wBefore w:w="251" w:type="dxa"/>
          <w:trHeight w:val="117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Белякова Мария Павловна      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начальник отдела правового надзора и контроля  в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промышленных отраслях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lastRenderedPageBreak/>
              <w:t xml:space="preserve">800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кв.м.</w:t>
            </w:r>
            <w:proofErr w:type="gramEnd"/>
          </w:p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2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12 кв. м</w:t>
              </w:r>
            </w:smartTag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</w:p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(долевая собственность)</w:t>
            </w:r>
          </w:p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0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lastRenderedPageBreak/>
                <w:t>60 кв. м</w:t>
              </w:r>
            </w:smartTag>
          </w:p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323517.21</w:t>
            </w:r>
          </w:p>
        </w:tc>
      </w:tr>
      <w:tr w:rsidR="00A35B80" w:rsidTr="00A35B80">
        <w:trPr>
          <w:gridBefore w:val="1"/>
          <w:wBefore w:w="251" w:type="dxa"/>
          <w:trHeight w:val="207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 кв. м</w:t>
            </w:r>
          </w:p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  <w:p w:rsidR="00A35B80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35B80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A35B80" w:rsidTr="00A35B80">
        <w:trPr>
          <w:gridBefore w:val="1"/>
          <w:wBefore w:w="251" w:type="dxa"/>
          <w:trHeight w:val="252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 кв. м</w:t>
            </w:r>
          </w:p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35B80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35B80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A35B80" w:rsidTr="00A35B80">
        <w:trPr>
          <w:gridBefore w:val="1"/>
          <w:wBefore w:w="251" w:type="dxa"/>
          <w:trHeight w:val="147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Бусыгина Любовь Александровна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государственный инспектор труда отдела правового надзора и контроля в промышленных отраслях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 кв.м.</w:t>
            </w:r>
          </w:p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безвозмезное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пользование)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81915,30</w:t>
            </w:r>
          </w:p>
        </w:tc>
      </w:tr>
      <w:tr w:rsidR="00A35B80" w:rsidTr="00A35B80">
        <w:trPr>
          <w:gridBefore w:val="1"/>
          <w:wBefore w:w="251" w:type="dxa"/>
          <w:trHeight w:val="222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35B80" w:rsidRDefault="00A35B80" w:rsidP="00A35B8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A35B80" w:rsidRDefault="00A35B80" w:rsidP="00A35B8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53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Муллагалиева</w:t>
            </w:r>
            <w:proofErr w:type="spellEnd"/>
            <w:r w:rsidRPr="00553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Лиана </w:t>
            </w:r>
            <w:proofErr w:type="spellStart"/>
            <w:r w:rsidRPr="00553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Сынтимеровна</w:t>
            </w:r>
            <w:proofErr w:type="spellEnd"/>
            <w:r w:rsidRPr="00553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государственный инспектор труда 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отдела правового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надзора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контроля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в промышленных отраслях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52 кв. м</w:t>
            </w:r>
          </w:p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безмозмезное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пользование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114836,40</w:t>
            </w:r>
          </w:p>
        </w:tc>
      </w:tr>
      <w:tr w:rsidR="00A35B80" w:rsidTr="00A35B80">
        <w:trPr>
          <w:gridBefore w:val="1"/>
          <w:wBefore w:w="251" w:type="dxa"/>
          <w:trHeight w:val="237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52 кв. м</w:t>
            </w:r>
          </w:p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безмозмезное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пользование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35B80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120000,00</w:t>
            </w:r>
          </w:p>
        </w:tc>
      </w:tr>
      <w:tr w:rsidR="00A35B80" w:rsidTr="00A35B80">
        <w:trPr>
          <w:gridBefore w:val="1"/>
          <w:wBefore w:w="251" w:type="dxa"/>
          <w:trHeight w:val="207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52 кв. м</w:t>
            </w:r>
          </w:p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безмозме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зное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пользование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35B80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114836,40</w:t>
            </w:r>
          </w:p>
        </w:tc>
      </w:tr>
      <w:tr w:rsidR="00A35B80" w:rsidTr="00A35B80">
        <w:trPr>
          <w:gridBefore w:val="1"/>
          <w:wBefore w:w="251" w:type="dxa"/>
          <w:trHeight w:val="192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Нуждина Лилия </w:t>
            </w:r>
            <w:proofErr w:type="spellStart"/>
            <w:r w:rsidRPr="00553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Галинуровна</w:t>
            </w:r>
            <w:proofErr w:type="spellEnd"/>
            <w:r w:rsidRPr="00553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главный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государственный инспектор труда 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отдела правового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надзора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контроля 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в промышленных отраслях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2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42 кв. м</w:t>
              </w:r>
            </w:smartTag>
          </w:p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(безвозмездное пользование)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296097,38</w:t>
            </w:r>
          </w:p>
        </w:tc>
      </w:tr>
      <w:tr w:rsidR="00A35B80" w:rsidTr="00A35B80">
        <w:trPr>
          <w:gridBefore w:val="1"/>
          <w:wBefore w:w="251" w:type="dxa"/>
          <w:trHeight w:val="222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2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42 кв. м</w:t>
              </w:r>
            </w:smartTag>
          </w:p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(безвозмездное пользование)     </w:t>
            </w:r>
          </w:p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2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62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Россия               (1/3 долевая собственность)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35B80" w:rsidRPr="00F24373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Автомобиль легковой:  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439639,00</w:t>
            </w:r>
          </w:p>
        </w:tc>
      </w:tr>
      <w:tr w:rsidR="00A35B80" w:rsidTr="00A35B80">
        <w:trPr>
          <w:gridBefore w:val="1"/>
          <w:wBefore w:w="251" w:type="dxa"/>
          <w:trHeight w:val="222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2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42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Россия               (1/2 долевая собственность)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A35B80" w:rsidTr="00A35B80">
        <w:trPr>
          <w:gridBefore w:val="1"/>
          <w:wBefore w:w="251" w:type="dxa"/>
          <w:trHeight w:val="120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35B80" w:rsidRPr="005530D8" w:rsidRDefault="00A35B80" w:rsidP="00A35B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2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42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Россия               (безвозмездное пользование)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A35B80" w:rsidTr="00A35B80">
        <w:trPr>
          <w:gridBefore w:val="1"/>
          <w:wBefore w:w="251" w:type="dxa"/>
          <w:trHeight w:val="180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  <w:p w:rsidR="00A35B80" w:rsidRDefault="00A35B80" w:rsidP="00A35B8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35B80" w:rsidRPr="00A35B80" w:rsidRDefault="00A35B80" w:rsidP="00A35B80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Сайфуллина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Лиана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Шамилевна</w:t>
            </w:r>
            <w:proofErr w:type="spellEnd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государственный инспектор труда 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отдела правового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надзора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 xml:space="preserve">контроля 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в промышленных отраслях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кв. м        Россия          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аренда)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Pr="005530D8" w:rsidRDefault="00A35B80" w:rsidP="00A35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49939,80</w:t>
            </w:r>
          </w:p>
        </w:tc>
      </w:tr>
      <w:tr w:rsidR="00A35B80" w:rsidTr="00A35B80">
        <w:trPr>
          <w:gridBefore w:val="1"/>
          <w:wBefore w:w="251" w:type="dxa"/>
          <w:trHeight w:val="255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35B80" w:rsidRPr="003B70A9" w:rsidRDefault="00A35B8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Хомутова Фларида Альбертовна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государственный инспектор труда 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отдела правового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надзора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контроля 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в промышленных отраслях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  <w:p w:rsidR="00A35B80" w:rsidRDefault="00A35B8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35B80" w:rsidRDefault="00A35B8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(долевая собственность)</w:t>
            </w:r>
          </w:p>
          <w:p w:rsidR="00A35B80" w:rsidRDefault="00A35B8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35B80" w:rsidRDefault="00A35B8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42,5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  <w:p w:rsidR="00A35B80" w:rsidRDefault="00A35B8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35B80" w:rsidRDefault="00A35B8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нете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35B80" w:rsidRDefault="00A35B8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414259,26</w:t>
            </w:r>
          </w:p>
        </w:tc>
      </w:tr>
      <w:tr w:rsidR="00A35B80" w:rsidTr="00A35B80">
        <w:trPr>
          <w:gridBefore w:val="1"/>
          <w:wBefore w:w="251" w:type="dxa"/>
          <w:trHeight w:val="194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35B80" w:rsidRDefault="00A35B80" w:rsidP="00082E8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42,5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  <w:p w:rsidR="00A35B80" w:rsidRDefault="00A35B8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35B80" w:rsidRDefault="00A35B8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35B80" w:rsidRDefault="00A35B8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A35B80" w:rsidRDefault="00A35B8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Subaru Forester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214662,35</w:t>
            </w:r>
          </w:p>
        </w:tc>
      </w:tr>
      <w:tr w:rsidR="00A35B80" w:rsidTr="00A35B80">
        <w:trPr>
          <w:gridBefore w:val="1"/>
          <w:wBefore w:w="251" w:type="dxa"/>
          <w:trHeight w:val="194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35B80" w:rsidRDefault="00A35B80" w:rsidP="00A35B8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A35B80" w:rsidRDefault="00A35B80" w:rsidP="00082E8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42,5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  <w:p w:rsidR="00A35B80" w:rsidRDefault="00A35B8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35B80" w:rsidRDefault="00A35B8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35B80" w:rsidRDefault="00A35B8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A35B80" w:rsidRDefault="00A35B8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531844" w:rsidRDefault="00531844"/>
    <w:sectPr w:rsidR="00531844" w:rsidSect="00A35B8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5B80"/>
    <w:rsid w:val="000B57D9"/>
    <w:rsid w:val="00276D9F"/>
    <w:rsid w:val="00531844"/>
    <w:rsid w:val="007917BA"/>
    <w:rsid w:val="00A35B80"/>
    <w:rsid w:val="00DB1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B8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7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592</Words>
  <Characters>3380</Characters>
  <Application>Microsoft Office Word</Application>
  <DocSecurity>0</DocSecurity>
  <Lines>28</Lines>
  <Paragraphs>7</Paragraphs>
  <ScaleCrop>false</ScaleCrop>
  <Company/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Алферова</dc:creator>
  <cp:lastModifiedBy>Алферова</cp:lastModifiedBy>
  <cp:revision>1</cp:revision>
  <dcterms:created xsi:type="dcterms:W3CDTF">2015-01-19T06:30:00Z</dcterms:created>
  <dcterms:modified xsi:type="dcterms:W3CDTF">2015-01-19T07:09:00Z</dcterms:modified>
</cp:coreProperties>
</file>