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367" w:rsidRPr="00D00698" w:rsidRDefault="00652367" w:rsidP="00652367">
      <w:pPr>
        <w:pStyle w:val="a8"/>
        <w:jc w:val="center"/>
        <w:rPr>
          <w:b/>
        </w:rPr>
      </w:pPr>
      <w:r w:rsidRPr="00D00698">
        <w:rPr>
          <w:b/>
        </w:rPr>
        <w:t>СВЕДЕНИЯ</w:t>
      </w:r>
    </w:p>
    <w:p w:rsidR="00652367" w:rsidRPr="00D00698" w:rsidRDefault="00652367" w:rsidP="00652367">
      <w:pPr>
        <w:pStyle w:val="a8"/>
        <w:jc w:val="center"/>
        <w:rPr>
          <w:b/>
        </w:rPr>
      </w:pPr>
      <w:r>
        <w:rPr>
          <w:b/>
        </w:rPr>
        <w:t>о доходах, расходах</w:t>
      </w:r>
      <w:r w:rsidRPr="00D00698">
        <w:rPr>
          <w:b/>
        </w:rPr>
        <w:t>, об имуществе и обязательствах имущественного характера за период</w:t>
      </w:r>
    </w:p>
    <w:p w:rsidR="00652367" w:rsidRDefault="00652367" w:rsidP="00652367">
      <w:pPr>
        <w:pStyle w:val="a8"/>
        <w:jc w:val="center"/>
        <w:rPr>
          <w:b/>
        </w:rPr>
      </w:pPr>
      <w:r w:rsidRPr="00D00698">
        <w:rPr>
          <w:b/>
        </w:rPr>
        <w:t>с 1 января 201</w:t>
      </w:r>
      <w:r>
        <w:rPr>
          <w:b/>
        </w:rPr>
        <w:t>5</w:t>
      </w:r>
      <w:r w:rsidRPr="00D00698">
        <w:rPr>
          <w:b/>
        </w:rPr>
        <w:t xml:space="preserve"> года по 31 декабря 201</w:t>
      </w:r>
      <w:r>
        <w:rPr>
          <w:b/>
        </w:rPr>
        <w:t>5</w:t>
      </w:r>
      <w:r w:rsidRPr="00D00698">
        <w:rPr>
          <w:b/>
        </w:rPr>
        <w:t xml:space="preserve"> года</w:t>
      </w:r>
    </w:p>
    <w:p w:rsidR="00652367" w:rsidRDefault="00652367"/>
    <w:p w:rsidR="00652367" w:rsidRDefault="00652367"/>
    <w:tbl>
      <w:tblPr>
        <w:tblW w:w="5428" w:type="pct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5"/>
        <w:gridCol w:w="1528"/>
        <w:gridCol w:w="1419"/>
        <w:gridCol w:w="1134"/>
        <w:gridCol w:w="1705"/>
        <w:gridCol w:w="851"/>
        <w:gridCol w:w="854"/>
        <w:gridCol w:w="1134"/>
        <w:gridCol w:w="991"/>
        <w:gridCol w:w="854"/>
        <w:gridCol w:w="1416"/>
        <w:gridCol w:w="1562"/>
        <w:gridCol w:w="1975"/>
      </w:tblGrid>
      <w:tr w:rsidR="002E71A7" w:rsidTr="00DE092D">
        <w:trPr>
          <w:cantSplit/>
          <w:trHeight w:val="732"/>
        </w:trPr>
        <w:tc>
          <w:tcPr>
            <w:tcW w:w="143" w:type="pct"/>
            <w:vMerge w:val="restart"/>
          </w:tcPr>
          <w:p w:rsidR="00E67F4D" w:rsidRPr="00905AA8" w:rsidRDefault="00E67F4D" w:rsidP="00D55834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№</w:t>
            </w:r>
          </w:p>
          <w:p w:rsidR="00E67F4D" w:rsidRPr="00905AA8" w:rsidRDefault="00E67F4D" w:rsidP="00463EC9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905AA8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905AA8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81" w:type="pct"/>
            <w:vMerge w:val="restart"/>
          </w:tcPr>
          <w:p w:rsidR="00E67F4D" w:rsidRPr="00905AA8" w:rsidRDefault="00E67F4D" w:rsidP="00042456">
            <w:pPr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Фамилия и </w:t>
            </w:r>
          </w:p>
          <w:p w:rsidR="00E67F4D" w:rsidRPr="00905AA8" w:rsidRDefault="00E67F4D" w:rsidP="00042456">
            <w:pPr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инициалы лица, чьи сведения размещаются</w:t>
            </w:r>
          </w:p>
        </w:tc>
        <w:tc>
          <w:tcPr>
            <w:tcW w:w="447" w:type="pct"/>
            <w:vMerge w:val="restart"/>
          </w:tcPr>
          <w:p w:rsidR="00E67F4D" w:rsidRPr="00905AA8" w:rsidRDefault="00E67F4D" w:rsidP="00042456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Должность </w:t>
            </w:r>
          </w:p>
        </w:tc>
        <w:tc>
          <w:tcPr>
            <w:tcW w:w="1431" w:type="pct"/>
            <w:gridSpan w:val="4"/>
          </w:tcPr>
          <w:p w:rsidR="00E67F4D" w:rsidRDefault="00E67F4D" w:rsidP="00042456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Объекты недвижимости, </w:t>
            </w:r>
          </w:p>
          <w:p w:rsidR="00E67F4D" w:rsidRPr="00905AA8" w:rsidRDefault="00E67F4D" w:rsidP="00042456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905AA8">
              <w:rPr>
                <w:b/>
                <w:bCs/>
                <w:sz w:val="20"/>
                <w:szCs w:val="20"/>
              </w:rPr>
              <w:t>находящиеся в  собственности</w:t>
            </w:r>
            <w:proofErr w:type="gramEnd"/>
          </w:p>
        </w:tc>
        <w:tc>
          <w:tcPr>
            <w:tcW w:w="938" w:type="pct"/>
            <w:gridSpan w:val="3"/>
          </w:tcPr>
          <w:p w:rsidR="00E67F4D" w:rsidRDefault="00E67F4D" w:rsidP="00905AA8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Объекты недвижимости,</w:t>
            </w:r>
          </w:p>
          <w:p w:rsidR="00E67F4D" w:rsidRPr="00905AA8" w:rsidRDefault="00E67F4D" w:rsidP="00905AA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905AA8">
              <w:rPr>
                <w:b/>
                <w:bCs/>
                <w:sz w:val="20"/>
                <w:szCs w:val="20"/>
              </w:rPr>
              <w:t>находящиеся</w:t>
            </w:r>
            <w:proofErr w:type="gramEnd"/>
            <w:r w:rsidRPr="00905AA8">
              <w:rPr>
                <w:b/>
                <w:bCs/>
                <w:sz w:val="20"/>
                <w:szCs w:val="20"/>
              </w:rPr>
              <w:t xml:space="preserve"> в  пользовании</w:t>
            </w:r>
          </w:p>
        </w:tc>
        <w:tc>
          <w:tcPr>
            <w:tcW w:w="446" w:type="pct"/>
            <w:vMerge w:val="restart"/>
          </w:tcPr>
          <w:p w:rsidR="00E67F4D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Транспортные средства</w:t>
            </w:r>
          </w:p>
          <w:p w:rsidR="00E67F4D" w:rsidRDefault="00E67F4D" w:rsidP="00905AA8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(вид,</w:t>
            </w:r>
            <w:proofErr w:type="gramEnd"/>
          </w:p>
          <w:p w:rsidR="00E67F4D" w:rsidRPr="00905AA8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марка) </w:t>
            </w:r>
          </w:p>
        </w:tc>
        <w:tc>
          <w:tcPr>
            <w:tcW w:w="492" w:type="pct"/>
            <w:vMerge w:val="restart"/>
          </w:tcPr>
          <w:p w:rsidR="00E67F4D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Декларированный годовой доход</w:t>
            </w:r>
          </w:p>
          <w:p w:rsidR="00E67F4D" w:rsidRPr="00905AA8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(руб.)</w:t>
            </w:r>
          </w:p>
        </w:tc>
        <w:tc>
          <w:tcPr>
            <w:tcW w:w="622" w:type="pct"/>
            <w:vMerge w:val="restart"/>
          </w:tcPr>
          <w:p w:rsidR="006E7705" w:rsidRDefault="00E67F4D" w:rsidP="00160B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совершены сделки (совершена сделка)</w:t>
            </w:r>
            <w:r w:rsidR="00160B0E">
              <w:rPr>
                <w:b/>
                <w:bCs/>
                <w:sz w:val="20"/>
                <w:szCs w:val="20"/>
              </w:rPr>
              <w:t xml:space="preserve"> </w:t>
            </w:r>
          </w:p>
          <w:p w:rsidR="00E67F4D" w:rsidRPr="00905AA8" w:rsidRDefault="00E67F4D" w:rsidP="00160B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2E71A7" w:rsidTr="00DE092D">
        <w:trPr>
          <w:cantSplit/>
          <w:trHeight w:val="969"/>
        </w:trPr>
        <w:tc>
          <w:tcPr>
            <w:tcW w:w="143" w:type="pct"/>
            <w:vMerge/>
            <w:tcBorders>
              <w:bottom w:val="single" w:sz="4" w:space="0" w:color="auto"/>
            </w:tcBorders>
          </w:tcPr>
          <w:p w:rsidR="0029793F" w:rsidRPr="00905AA8" w:rsidRDefault="0029793F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bottom w:val="single" w:sz="4" w:space="0" w:color="auto"/>
            </w:tcBorders>
          </w:tcPr>
          <w:p w:rsidR="0029793F" w:rsidRPr="00905AA8" w:rsidRDefault="0029793F">
            <w:pPr>
              <w:rPr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bottom w:val="single" w:sz="4" w:space="0" w:color="auto"/>
            </w:tcBorders>
          </w:tcPr>
          <w:p w:rsidR="0029793F" w:rsidRPr="00905AA8" w:rsidRDefault="0029793F">
            <w:pPr>
              <w:rPr>
                <w:sz w:val="20"/>
                <w:szCs w:val="20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29793F" w:rsidRDefault="0029793F" w:rsidP="00042456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вид </w:t>
            </w:r>
          </w:p>
          <w:p w:rsidR="0029793F" w:rsidRPr="00905AA8" w:rsidRDefault="0029793F" w:rsidP="00042456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объекта</w:t>
            </w:r>
            <w:r w:rsidRPr="00905AA8">
              <w:rPr>
                <w:b/>
                <w:bCs/>
                <w:sz w:val="20"/>
                <w:szCs w:val="20"/>
              </w:rPr>
              <w:br/>
            </w: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:rsidR="0029793F" w:rsidRDefault="0029793F">
            <w:pPr>
              <w:ind w:right="-28"/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вид </w:t>
            </w:r>
          </w:p>
          <w:p w:rsidR="0029793F" w:rsidRPr="00905AA8" w:rsidRDefault="0029793F">
            <w:pPr>
              <w:ind w:right="-28"/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собственности</w:t>
            </w: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:rsidR="0029793F" w:rsidRPr="00905AA8" w:rsidRDefault="0029793F">
            <w:pPr>
              <w:ind w:right="-28"/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площадь</w:t>
            </w:r>
            <w:r w:rsidRPr="00905AA8">
              <w:rPr>
                <w:b/>
                <w:bCs/>
                <w:sz w:val="20"/>
                <w:szCs w:val="20"/>
              </w:rPr>
              <w:br/>
              <w:t>(кв. м)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29793F" w:rsidRPr="00905AA8" w:rsidRDefault="0029793F">
            <w:pPr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страна </w:t>
            </w:r>
            <w:r w:rsidRPr="00905AA8">
              <w:rPr>
                <w:b/>
                <w:bCs/>
                <w:sz w:val="20"/>
                <w:szCs w:val="20"/>
              </w:rPr>
              <w:br/>
              <w:t>располо</w:t>
            </w:r>
            <w:r w:rsidRPr="00905AA8">
              <w:rPr>
                <w:b/>
                <w:bCs/>
                <w:sz w:val="20"/>
                <w:szCs w:val="20"/>
              </w:rPr>
              <w:softHyphen/>
              <w:t>жения</w:t>
            </w: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29793F" w:rsidRPr="00905AA8" w:rsidRDefault="0029793F" w:rsidP="00905AA8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вид объекта</w:t>
            </w:r>
          </w:p>
          <w:p w:rsidR="0029793F" w:rsidRPr="00905AA8" w:rsidRDefault="0029793F" w:rsidP="00905A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:rsidR="0029793F" w:rsidRPr="00905AA8" w:rsidRDefault="0029793F" w:rsidP="00905AA8">
            <w:pPr>
              <w:jc w:val="center"/>
              <w:rPr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площадь</w:t>
            </w:r>
            <w:r w:rsidRPr="00905AA8">
              <w:rPr>
                <w:b/>
                <w:bCs/>
                <w:sz w:val="20"/>
                <w:szCs w:val="20"/>
              </w:rPr>
              <w:br/>
              <w:t>(кв. м)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29793F" w:rsidRPr="00905AA8" w:rsidRDefault="0029793F" w:rsidP="00905AA8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страна </w:t>
            </w:r>
            <w:r w:rsidRPr="00905AA8">
              <w:rPr>
                <w:b/>
                <w:bCs/>
                <w:sz w:val="20"/>
                <w:szCs w:val="20"/>
              </w:rPr>
              <w:br/>
              <w:t>располо</w:t>
            </w:r>
            <w:r w:rsidRPr="00905AA8">
              <w:rPr>
                <w:b/>
                <w:bCs/>
                <w:sz w:val="20"/>
                <w:szCs w:val="20"/>
              </w:rPr>
              <w:softHyphen/>
              <w:t>жения</w:t>
            </w:r>
          </w:p>
        </w:tc>
        <w:tc>
          <w:tcPr>
            <w:tcW w:w="446" w:type="pct"/>
            <w:vMerge/>
            <w:tcBorders>
              <w:bottom w:val="single" w:sz="4" w:space="0" w:color="auto"/>
            </w:tcBorders>
          </w:tcPr>
          <w:p w:rsidR="0029793F" w:rsidRPr="00905AA8" w:rsidRDefault="002979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2" w:type="pct"/>
            <w:vMerge/>
            <w:tcBorders>
              <w:bottom w:val="single" w:sz="4" w:space="0" w:color="auto"/>
            </w:tcBorders>
          </w:tcPr>
          <w:p w:rsidR="0029793F" w:rsidRPr="00905AA8" w:rsidRDefault="002979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2" w:type="pct"/>
            <w:vMerge/>
            <w:tcBorders>
              <w:bottom w:val="single" w:sz="4" w:space="0" w:color="auto"/>
            </w:tcBorders>
          </w:tcPr>
          <w:p w:rsidR="0029793F" w:rsidRPr="00905AA8" w:rsidRDefault="0029793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835DD" w:rsidTr="00DE092D">
        <w:trPr>
          <w:cantSplit/>
          <w:trHeight w:val="506"/>
        </w:trPr>
        <w:tc>
          <w:tcPr>
            <w:tcW w:w="143" w:type="pct"/>
            <w:vMerge w:val="restart"/>
          </w:tcPr>
          <w:p w:rsidR="00D835DD" w:rsidRPr="00905AA8" w:rsidRDefault="00D835DD">
            <w:pPr>
              <w:rPr>
                <w:sz w:val="20"/>
                <w:szCs w:val="20"/>
              </w:rPr>
            </w:pPr>
            <w:r w:rsidRPr="00905AA8">
              <w:rPr>
                <w:sz w:val="20"/>
                <w:szCs w:val="20"/>
              </w:rPr>
              <w:t>1</w:t>
            </w:r>
          </w:p>
        </w:tc>
        <w:tc>
          <w:tcPr>
            <w:tcW w:w="481" w:type="pct"/>
            <w:vMerge w:val="restart"/>
          </w:tcPr>
          <w:p w:rsidR="00D835DD" w:rsidRPr="00905AA8" w:rsidRDefault="00D835DD" w:rsidP="00FF645F">
            <w:pPr>
              <w:ind w:left="-453" w:firstLine="45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Журавлев В.П.</w:t>
            </w:r>
          </w:p>
        </w:tc>
        <w:tc>
          <w:tcPr>
            <w:tcW w:w="447" w:type="pct"/>
            <w:vMerge w:val="restart"/>
          </w:tcPr>
          <w:p w:rsidR="00D835DD" w:rsidRPr="00905AA8" w:rsidRDefault="00D835DD" w:rsidP="00FF64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</w:t>
            </w:r>
            <w:r w:rsidR="0048605E">
              <w:rPr>
                <w:sz w:val="20"/>
                <w:szCs w:val="20"/>
              </w:rPr>
              <w:t xml:space="preserve"> Избирательной комиссии Ленинградской области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537" w:type="pct"/>
          </w:tcPr>
          <w:p w:rsidR="00D835DD" w:rsidRPr="00907528" w:rsidRDefault="00D835DD" w:rsidP="00907528">
            <w:pPr>
              <w:rPr>
                <w:sz w:val="20"/>
                <w:szCs w:val="20"/>
              </w:rPr>
            </w:pPr>
            <w:r w:rsidRPr="0090752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D835DD" w:rsidRPr="00907528" w:rsidRDefault="00D835DD" w:rsidP="00463EC9">
            <w:pPr>
              <w:rPr>
                <w:sz w:val="20"/>
                <w:szCs w:val="20"/>
              </w:rPr>
            </w:pPr>
            <w:r w:rsidRPr="0090752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  <w:r w:rsidRPr="00907528">
              <w:rPr>
                <w:sz w:val="20"/>
                <w:szCs w:val="20"/>
              </w:rPr>
              <w:t>00</w:t>
            </w:r>
          </w:p>
        </w:tc>
        <w:tc>
          <w:tcPr>
            <w:tcW w:w="269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57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12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269" w:type="pct"/>
          </w:tcPr>
          <w:p w:rsidR="00D835DD" w:rsidRPr="00074EE4" w:rsidRDefault="00D835DD">
            <w:pPr>
              <w:rPr>
                <w:sz w:val="20"/>
                <w:szCs w:val="20"/>
              </w:rPr>
            </w:pPr>
            <w:r w:rsidRPr="00074EE4">
              <w:rPr>
                <w:sz w:val="20"/>
                <w:szCs w:val="20"/>
              </w:rPr>
              <w:t>Россия</w:t>
            </w:r>
          </w:p>
        </w:tc>
        <w:tc>
          <w:tcPr>
            <w:tcW w:w="446" w:type="pct"/>
            <w:vMerge w:val="restart"/>
          </w:tcPr>
          <w:p w:rsidR="00D835DD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Автомобили легковые:</w:t>
            </w:r>
          </w:p>
          <w:p w:rsidR="00D835DD" w:rsidRDefault="00D835DD">
            <w:pPr>
              <w:rPr>
                <w:sz w:val="20"/>
                <w:szCs w:val="20"/>
              </w:rPr>
            </w:pPr>
            <w:proofErr w:type="spellStart"/>
            <w:r w:rsidRPr="00FF79E7">
              <w:rPr>
                <w:sz w:val="20"/>
                <w:szCs w:val="20"/>
              </w:rPr>
              <w:t>Мерседес-Бенц</w:t>
            </w:r>
            <w:proofErr w:type="spellEnd"/>
          </w:p>
          <w:p w:rsidR="00D835DD" w:rsidRDefault="00D835DD">
            <w:pPr>
              <w:rPr>
                <w:sz w:val="20"/>
                <w:szCs w:val="20"/>
              </w:rPr>
            </w:pPr>
            <w:r w:rsidRPr="00FF79E7">
              <w:rPr>
                <w:sz w:val="20"/>
                <w:szCs w:val="20"/>
              </w:rPr>
              <w:t xml:space="preserve"> Е-250</w:t>
            </w:r>
            <w:r>
              <w:rPr>
                <w:sz w:val="20"/>
                <w:szCs w:val="20"/>
                <w:lang w:val="en-US"/>
              </w:rPr>
              <w:t>CD</w:t>
            </w:r>
            <w:r>
              <w:rPr>
                <w:sz w:val="20"/>
                <w:szCs w:val="20"/>
              </w:rPr>
              <w:t>1,</w:t>
            </w:r>
          </w:p>
          <w:p w:rsidR="00D835DD" w:rsidRPr="00A11B6D" w:rsidRDefault="00D835DD">
            <w:pPr>
              <w:rPr>
                <w:sz w:val="20"/>
                <w:szCs w:val="20"/>
              </w:rPr>
            </w:pPr>
            <w:r w:rsidRPr="00FF79E7">
              <w:rPr>
                <w:sz w:val="20"/>
                <w:szCs w:val="20"/>
              </w:rPr>
              <w:t>ВАЗ 21061</w:t>
            </w:r>
          </w:p>
        </w:tc>
        <w:tc>
          <w:tcPr>
            <w:tcW w:w="492" w:type="pct"/>
            <w:vMerge w:val="restart"/>
          </w:tcPr>
          <w:p w:rsidR="00D835DD" w:rsidRPr="00FF79E7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2380975</w:t>
            </w:r>
          </w:p>
        </w:tc>
        <w:tc>
          <w:tcPr>
            <w:tcW w:w="622" w:type="pct"/>
            <w:vMerge w:val="restart"/>
          </w:tcPr>
          <w:p w:rsidR="00D835DD" w:rsidRPr="00FF79E7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Правовые основания для предоставления сведений отсутствуют </w:t>
            </w:r>
          </w:p>
        </w:tc>
      </w:tr>
      <w:tr w:rsidR="00D835DD" w:rsidTr="00DE092D">
        <w:trPr>
          <w:cantSplit/>
          <w:trHeight w:val="280"/>
        </w:trPr>
        <w:tc>
          <w:tcPr>
            <w:tcW w:w="143" w:type="pct"/>
            <w:vMerge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vMerge/>
          </w:tcPr>
          <w:p w:rsidR="00D835DD" w:rsidRPr="00905AA8" w:rsidRDefault="00D835DD" w:rsidP="00042456">
            <w:pPr>
              <w:ind w:left="-453" w:firstLine="453"/>
              <w:jc w:val="both"/>
              <w:rPr>
                <w:sz w:val="20"/>
                <w:szCs w:val="20"/>
              </w:rPr>
            </w:pPr>
          </w:p>
        </w:tc>
        <w:tc>
          <w:tcPr>
            <w:tcW w:w="447" w:type="pct"/>
            <w:vMerge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D835DD" w:rsidRPr="0032096C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537" w:type="pct"/>
          </w:tcPr>
          <w:p w:rsidR="00D835DD" w:rsidRPr="00907528" w:rsidRDefault="00D835DD" w:rsidP="00907528">
            <w:pPr>
              <w:rPr>
                <w:sz w:val="20"/>
                <w:szCs w:val="20"/>
              </w:rPr>
            </w:pPr>
            <w:r w:rsidRPr="0090752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D835DD" w:rsidRPr="00907528" w:rsidRDefault="00D835DD">
            <w:pPr>
              <w:rPr>
                <w:sz w:val="20"/>
                <w:szCs w:val="20"/>
              </w:rPr>
            </w:pPr>
            <w:r w:rsidRPr="00907528">
              <w:rPr>
                <w:sz w:val="20"/>
                <w:szCs w:val="20"/>
              </w:rPr>
              <w:t>1500</w:t>
            </w:r>
          </w:p>
        </w:tc>
        <w:tc>
          <w:tcPr>
            <w:tcW w:w="269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57" w:type="pct"/>
          </w:tcPr>
          <w:p w:rsidR="00D835DD" w:rsidRPr="00905AA8" w:rsidRDefault="001C5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под гаражом </w:t>
            </w:r>
          </w:p>
        </w:tc>
        <w:tc>
          <w:tcPr>
            <w:tcW w:w="312" w:type="pct"/>
          </w:tcPr>
          <w:p w:rsidR="00D835DD" w:rsidRPr="00905AA8" w:rsidRDefault="001C5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9" w:type="pct"/>
          </w:tcPr>
          <w:p w:rsidR="00D835DD" w:rsidRPr="00074EE4" w:rsidRDefault="001C5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446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  <w:tc>
          <w:tcPr>
            <w:tcW w:w="622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</w:tr>
      <w:tr w:rsidR="00D835DD" w:rsidTr="00D835DD">
        <w:trPr>
          <w:cantSplit/>
          <w:trHeight w:val="63"/>
        </w:trPr>
        <w:tc>
          <w:tcPr>
            <w:tcW w:w="143" w:type="pct"/>
            <w:vMerge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vMerge/>
          </w:tcPr>
          <w:p w:rsidR="00D835DD" w:rsidRPr="00905AA8" w:rsidRDefault="00D835DD" w:rsidP="003209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7" w:type="pct"/>
            <w:vMerge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</w:tc>
        <w:tc>
          <w:tcPr>
            <w:tcW w:w="537" w:type="pct"/>
          </w:tcPr>
          <w:p w:rsidR="00D835DD" w:rsidRPr="00907528" w:rsidRDefault="00D835DD" w:rsidP="00907528">
            <w:pPr>
              <w:rPr>
                <w:sz w:val="20"/>
                <w:szCs w:val="20"/>
              </w:rPr>
            </w:pPr>
            <w:r w:rsidRPr="0090752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D835DD" w:rsidRPr="00907528" w:rsidRDefault="001C5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89,9</w:t>
            </w:r>
          </w:p>
        </w:tc>
        <w:tc>
          <w:tcPr>
            <w:tcW w:w="269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57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12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D835DD" w:rsidRDefault="00D835DD"/>
        </w:tc>
        <w:tc>
          <w:tcPr>
            <w:tcW w:w="446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  <w:tc>
          <w:tcPr>
            <w:tcW w:w="622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</w:tr>
      <w:tr w:rsidR="00D835DD" w:rsidTr="00D835DD">
        <w:trPr>
          <w:cantSplit/>
          <w:trHeight w:val="63"/>
        </w:trPr>
        <w:tc>
          <w:tcPr>
            <w:tcW w:w="143" w:type="pct"/>
            <w:vMerge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vMerge/>
          </w:tcPr>
          <w:p w:rsidR="00D835DD" w:rsidRPr="00905AA8" w:rsidRDefault="00D835DD" w:rsidP="003209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7" w:type="pct"/>
            <w:vMerge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537" w:type="pct"/>
          </w:tcPr>
          <w:p w:rsidR="00D835DD" w:rsidRPr="00907528" w:rsidRDefault="00D835DD" w:rsidP="00D835DD">
            <w:pPr>
              <w:rPr>
                <w:sz w:val="20"/>
                <w:szCs w:val="20"/>
              </w:rPr>
            </w:pPr>
            <w:proofErr w:type="gramStart"/>
            <w:r w:rsidRPr="00907528">
              <w:rPr>
                <w:sz w:val="20"/>
                <w:szCs w:val="20"/>
              </w:rPr>
              <w:t>Долевая</w:t>
            </w:r>
            <w:proofErr w:type="gramEnd"/>
            <w:r w:rsidRPr="00907528">
              <w:rPr>
                <w:sz w:val="20"/>
                <w:szCs w:val="20"/>
              </w:rPr>
              <w:t xml:space="preserve">, 1/2  доли </w:t>
            </w:r>
          </w:p>
        </w:tc>
        <w:tc>
          <w:tcPr>
            <w:tcW w:w="268" w:type="pct"/>
          </w:tcPr>
          <w:p w:rsidR="00D835DD" w:rsidRPr="00907528" w:rsidRDefault="00D835DD">
            <w:pPr>
              <w:rPr>
                <w:sz w:val="20"/>
                <w:szCs w:val="20"/>
              </w:rPr>
            </w:pPr>
            <w:r w:rsidRPr="00907528">
              <w:rPr>
                <w:sz w:val="20"/>
                <w:szCs w:val="20"/>
              </w:rPr>
              <w:t>95</w:t>
            </w:r>
          </w:p>
        </w:tc>
        <w:tc>
          <w:tcPr>
            <w:tcW w:w="269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57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12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D835DD" w:rsidRDefault="00D835DD"/>
        </w:tc>
        <w:tc>
          <w:tcPr>
            <w:tcW w:w="446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  <w:tc>
          <w:tcPr>
            <w:tcW w:w="622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</w:tr>
      <w:tr w:rsidR="00D835DD" w:rsidTr="00D835DD">
        <w:trPr>
          <w:cantSplit/>
          <w:trHeight w:val="63"/>
        </w:trPr>
        <w:tc>
          <w:tcPr>
            <w:tcW w:w="143" w:type="pct"/>
            <w:vMerge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vMerge/>
          </w:tcPr>
          <w:p w:rsidR="00D835DD" w:rsidRPr="00905AA8" w:rsidRDefault="00D835DD" w:rsidP="003209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7" w:type="pct"/>
            <w:vMerge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537" w:type="pct"/>
          </w:tcPr>
          <w:p w:rsidR="00D835DD" w:rsidRPr="00907528" w:rsidRDefault="00ED7A12" w:rsidP="009075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Имущественный пай</w:t>
            </w:r>
            <w:r w:rsidR="00D835DD" w:rsidRPr="009075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</w:tcPr>
          <w:p w:rsidR="00D835DD" w:rsidRPr="00907528" w:rsidRDefault="00D835DD">
            <w:pPr>
              <w:rPr>
                <w:sz w:val="20"/>
                <w:szCs w:val="20"/>
              </w:rPr>
            </w:pPr>
            <w:r w:rsidRPr="00907528">
              <w:rPr>
                <w:sz w:val="20"/>
                <w:szCs w:val="20"/>
              </w:rPr>
              <w:t>20</w:t>
            </w:r>
          </w:p>
        </w:tc>
        <w:tc>
          <w:tcPr>
            <w:tcW w:w="269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57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12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D835DD" w:rsidRDefault="00D835DD"/>
        </w:tc>
        <w:tc>
          <w:tcPr>
            <w:tcW w:w="446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  <w:tc>
          <w:tcPr>
            <w:tcW w:w="622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</w:tr>
      <w:tr w:rsidR="00D835DD" w:rsidTr="00EC442A">
        <w:trPr>
          <w:cantSplit/>
          <w:trHeight w:val="413"/>
        </w:trPr>
        <w:tc>
          <w:tcPr>
            <w:tcW w:w="143" w:type="pct"/>
            <w:vMerge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vMerge/>
          </w:tcPr>
          <w:p w:rsidR="00D835DD" w:rsidRPr="00905AA8" w:rsidRDefault="00D835DD" w:rsidP="003209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7" w:type="pct"/>
            <w:vMerge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D835DD" w:rsidRPr="00905AA8" w:rsidRDefault="00ED7A12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Машино-место</w:t>
            </w:r>
            <w:proofErr w:type="spellEnd"/>
            <w:proofErr w:type="gramEnd"/>
            <w:r w:rsidR="00D835DD">
              <w:rPr>
                <w:sz w:val="20"/>
                <w:szCs w:val="20"/>
              </w:rPr>
              <w:t xml:space="preserve"> в паркинге</w:t>
            </w: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:rsidR="00D835DD" w:rsidRPr="00907528" w:rsidRDefault="00ED7A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Имущественный пай</w:t>
            </w: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:rsidR="00D835DD" w:rsidRPr="00907528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D835DD" w:rsidRPr="00905AA8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D835DD" w:rsidRDefault="00D835DD"/>
        </w:tc>
        <w:tc>
          <w:tcPr>
            <w:tcW w:w="446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  <w:tc>
          <w:tcPr>
            <w:tcW w:w="622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</w:tr>
      <w:tr w:rsidR="00D835DD" w:rsidTr="00EC442A">
        <w:trPr>
          <w:cantSplit/>
          <w:trHeight w:val="63"/>
        </w:trPr>
        <w:tc>
          <w:tcPr>
            <w:tcW w:w="143" w:type="pct"/>
            <w:vMerge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vMerge/>
          </w:tcPr>
          <w:p w:rsidR="00D835DD" w:rsidRPr="00905AA8" w:rsidRDefault="00D835DD" w:rsidP="003209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7" w:type="pct"/>
            <w:vMerge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D835DD" w:rsidRPr="00905AA8" w:rsidRDefault="00D835DD" w:rsidP="000A25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:rsidR="00D835DD" w:rsidRPr="00905AA8" w:rsidRDefault="00D835DD" w:rsidP="000A25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:rsidR="00D835DD" w:rsidRPr="00074EE4" w:rsidRDefault="001C50A5" w:rsidP="000A25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23,3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D835DD" w:rsidRDefault="00D835DD">
            <w:pPr>
              <w:rPr>
                <w:sz w:val="20"/>
                <w:szCs w:val="20"/>
              </w:rPr>
            </w:pPr>
            <w:r w:rsidRPr="00074EE4">
              <w:rPr>
                <w:sz w:val="20"/>
                <w:szCs w:val="20"/>
              </w:rPr>
              <w:t>Россия</w:t>
            </w: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D835DD" w:rsidRDefault="00D835DD"/>
        </w:tc>
        <w:tc>
          <w:tcPr>
            <w:tcW w:w="446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  <w:tc>
          <w:tcPr>
            <w:tcW w:w="622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</w:tr>
      <w:tr w:rsidR="00D835DD" w:rsidTr="00EC442A">
        <w:trPr>
          <w:cantSplit/>
          <w:trHeight w:val="63"/>
        </w:trPr>
        <w:tc>
          <w:tcPr>
            <w:tcW w:w="143" w:type="pct"/>
            <w:vMerge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vMerge/>
          </w:tcPr>
          <w:p w:rsidR="00D835DD" w:rsidRPr="00905AA8" w:rsidRDefault="00D835DD" w:rsidP="003209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7" w:type="pct"/>
            <w:vMerge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D835DD" w:rsidRPr="00905AA8" w:rsidRDefault="00D835DD" w:rsidP="004118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</w:t>
            </w: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:rsidR="00D835DD" w:rsidRPr="00905AA8" w:rsidRDefault="00D835DD" w:rsidP="004118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:rsidR="00D835DD" w:rsidRPr="00074EE4" w:rsidRDefault="00D835DD" w:rsidP="004118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1C50A5">
              <w:rPr>
                <w:sz w:val="20"/>
                <w:szCs w:val="20"/>
              </w:rPr>
              <w:t>,3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D835DD" w:rsidRDefault="00D835DD" w:rsidP="00411855">
            <w:pPr>
              <w:rPr>
                <w:sz w:val="20"/>
                <w:szCs w:val="20"/>
              </w:rPr>
            </w:pPr>
            <w:r w:rsidRPr="00074EE4">
              <w:rPr>
                <w:sz w:val="20"/>
                <w:szCs w:val="20"/>
              </w:rPr>
              <w:t>Россия</w:t>
            </w: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D835DD" w:rsidRDefault="00D835DD"/>
        </w:tc>
        <w:tc>
          <w:tcPr>
            <w:tcW w:w="446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  <w:tc>
          <w:tcPr>
            <w:tcW w:w="622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</w:tr>
      <w:tr w:rsidR="00D835DD" w:rsidTr="00D835DD">
        <w:trPr>
          <w:cantSplit/>
          <w:trHeight w:val="63"/>
        </w:trPr>
        <w:tc>
          <w:tcPr>
            <w:tcW w:w="143" w:type="pct"/>
            <w:vMerge/>
            <w:tcBorders>
              <w:bottom w:val="double" w:sz="4" w:space="0" w:color="auto"/>
            </w:tcBorders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bottom w:val="double" w:sz="4" w:space="0" w:color="auto"/>
            </w:tcBorders>
          </w:tcPr>
          <w:p w:rsidR="00D835DD" w:rsidRPr="00905AA8" w:rsidRDefault="00D835DD" w:rsidP="003209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bottom w:val="double" w:sz="4" w:space="0" w:color="auto"/>
            </w:tcBorders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57" w:type="pct"/>
            <w:tcBorders>
              <w:bottom w:val="double" w:sz="4" w:space="0" w:color="auto"/>
            </w:tcBorders>
          </w:tcPr>
          <w:p w:rsidR="00D835DD" w:rsidRPr="00905AA8" w:rsidRDefault="00D835DD" w:rsidP="004118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Беседка</w:t>
            </w:r>
          </w:p>
        </w:tc>
        <w:tc>
          <w:tcPr>
            <w:tcW w:w="537" w:type="pct"/>
            <w:tcBorders>
              <w:bottom w:val="double" w:sz="4" w:space="0" w:color="auto"/>
            </w:tcBorders>
          </w:tcPr>
          <w:p w:rsidR="00D835DD" w:rsidRPr="00905AA8" w:rsidRDefault="00D835DD" w:rsidP="004118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  <w:tcBorders>
              <w:bottom w:val="double" w:sz="4" w:space="0" w:color="auto"/>
            </w:tcBorders>
          </w:tcPr>
          <w:p w:rsidR="00D835DD" w:rsidRPr="00074EE4" w:rsidRDefault="001C50A5" w:rsidP="004118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</w:t>
            </w:r>
          </w:p>
        </w:tc>
        <w:tc>
          <w:tcPr>
            <w:tcW w:w="269" w:type="pct"/>
            <w:tcBorders>
              <w:bottom w:val="double" w:sz="4" w:space="0" w:color="auto"/>
            </w:tcBorders>
          </w:tcPr>
          <w:p w:rsidR="00D835DD" w:rsidRDefault="00D835DD" w:rsidP="00411855">
            <w:pPr>
              <w:rPr>
                <w:sz w:val="20"/>
                <w:szCs w:val="20"/>
              </w:rPr>
            </w:pPr>
            <w:r w:rsidRPr="00074EE4">
              <w:rPr>
                <w:sz w:val="20"/>
                <w:szCs w:val="20"/>
              </w:rPr>
              <w:t>Россия</w:t>
            </w:r>
          </w:p>
        </w:tc>
        <w:tc>
          <w:tcPr>
            <w:tcW w:w="357" w:type="pct"/>
            <w:tcBorders>
              <w:bottom w:val="double" w:sz="4" w:space="0" w:color="auto"/>
            </w:tcBorders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12" w:type="pct"/>
            <w:tcBorders>
              <w:bottom w:val="double" w:sz="4" w:space="0" w:color="auto"/>
            </w:tcBorders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bottom w:val="double" w:sz="4" w:space="0" w:color="auto"/>
            </w:tcBorders>
          </w:tcPr>
          <w:p w:rsidR="00D835DD" w:rsidRDefault="00D835DD"/>
        </w:tc>
        <w:tc>
          <w:tcPr>
            <w:tcW w:w="446" w:type="pct"/>
            <w:vMerge/>
            <w:tcBorders>
              <w:bottom w:val="double" w:sz="4" w:space="0" w:color="auto"/>
            </w:tcBorders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  <w:tc>
          <w:tcPr>
            <w:tcW w:w="492" w:type="pct"/>
            <w:vMerge/>
            <w:tcBorders>
              <w:bottom w:val="double" w:sz="4" w:space="0" w:color="auto"/>
            </w:tcBorders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  <w:tc>
          <w:tcPr>
            <w:tcW w:w="622" w:type="pct"/>
            <w:vMerge/>
            <w:tcBorders>
              <w:bottom w:val="double" w:sz="4" w:space="0" w:color="auto"/>
            </w:tcBorders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</w:tr>
      <w:tr w:rsidR="00D835DD" w:rsidTr="00DE092D">
        <w:trPr>
          <w:cantSplit/>
          <w:trHeight w:val="279"/>
        </w:trPr>
        <w:tc>
          <w:tcPr>
            <w:tcW w:w="143" w:type="pct"/>
            <w:vMerge w:val="restart"/>
            <w:tcBorders>
              <w:top w:val="double" w:sz="4" w:space="0" w:color="auto"/>
            </w:tcBorders>
          </w:tcPr>
          <w:p w:rsidR="00D835DD" w:rsidRPr="00905AA8" w:rsidRDefault="00D835DD">
            <w:pPr>
              <w:rPr>
                <w:sz w:val="20"/>
                <w:szCs w:val="20"/>
              </w:rPr>
            </w:pPr>
            <w:r w:rsidRPr="00905AA8">
              <w:rPr>
                <w:sz w:val="20"/>
                <w:szCs w:val="20"/>
              </w:rPr>
              <w:t>2</w:t>
            </w:r>
          </w:p>
        </w:tc>
        <w:tc>
          <w:tcPr>
            <w:tcW w:w="481" w:type="pct"/>
            <w:vMerge w:val="restart"/>
            <w:tcBorders>
              <w:top w:val="double" w:sz="4" w:space="0" w:color="auto"/>
            </w:tcBorders>
          </w:tcPr>
          <w:p w:rsidR="00D835DD" w:rsidRPr="00905AA8" w:rsidRDefault="00D835DD" w:rsidP="00FF64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double" w:sz="4" w:space="0" w:color="auto"/>
            </w:tcBorders>
          </w:tcPr>
          <w:p w:rsidR="00D835DD" w:rsidRPr="00905AA8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537" w:type="pct"/>
            <w:tcBorders>
              <w:top w:val="double" w:sz="4" w:space="0" w:color="auto"/>
            </w:tcBorders>
          </w:tcPr>
          <w:p w:rsidR="00D835DD" w:rsidRDefault="00D835DD">
            <w:pPr>
              <w:rPr>
                <w:sz w:val="20"/>
                <w:szCs w:val="20"/>
              </w:rPr>
            </w:pPr>
            <w:r w:rsidRPr="00907528">
              <w:rPr>
                <w:sz w:val="20"/>
                <w:szCs w:val="20"/>
              </w:rPr>
              <w:t xml:space="preserve">Долевая, </w:t>
            </w:r>
          </w:p>
          <w:p w:rsidR="00D835DD" w:rsidRPr="00907528" w:rsidRDefault="00D835DD">
            <w:pPr>
              <w:rPr>
                <w:sz w:val="20"/>
                <w:szCs w:val="20"/>
              </w:rPr>
            </w:pPr>
            <w:r w:rsidRPr="00907528">
              <w:rPr>
                <w:sz w:val="20"/>
                <w:szCs w:val="20"/>
              </w:rPr>
              <w:t>1/2</w:t>
            </w:r>
            <w:r>
              <w:rPr>
                <w:sz w:val="20"/>
                <w:szCs w:val="20"/>
              </w:rPr>
              <w:t xml:space="preserve"> доли</w:t>
            </w:r>
          </w:p>
        </w:tc>
        <w:tc>
          <w:tcPr>
            <w:tcW w:w="268" w:type="pct"/>
            <w:tcBorders>
              <w:top w:val="double" w:sz="4" w:space="0" w:color="auto"/>
            </w:tcBorders>
          </w:tcPr>
          <w:p w:rsidR="00D835DD" w:rsidRPr="00907528" w:rsidRDefault="00D835DD">
            <w:pPr>
              <w:rPr>
                <w:sz w:val="20"/>
                <w:szCs w:val="20"/>
              </w:rPr>
            </w:pPr>
            <w:r w:rsidRPr="00907528">
              <w:rPr>
                <w:sz w:val="20"/>
                <w:szCs w:val="20"/>
              </w:rPr>
              <w:t>95</w:t>
            </w:r>
          </w:p>
        </w:tc>
        <w:tc>
          <w:tcPr>
            <w:tcW w:w="269" w:type="pct"/>
            <w:tcBorders>
              <w:top w:val="double" w:sz="4" w:space="0" w:color="auto"/>
            </w:tcBorders>
          </w:tcPr>
          <w:p w:rsidR="00D835DD" w:rsidRPr="00905AA8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57" w:type="pct"/>
            <w:tcBorders>
              <w:top w:val="double" w:sz="4" w:space="0" w:color="auto"/>
            </w:tcBorders>
          </w:tcPr>
          <w:p w:rsidR="00D835DD" w:rsidRPr="00905AA8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312" w:type="pct"/>
            <w:tcBorders>
              <w:top w:val="double" w:sz="4" w:space="0" w:color="auto"/>
            </w:tcBorders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double" w:sz="4" w:space="0" w:color="auto"/>
            </w:tcBorders>
          </w:tcPr>
          <w:p w:rsidR="00D835DD" w:rsidRDefault="00D835DD"/>
        </w:tc>
        <w:tc>
          <w:tcPr>
            <w:tcW w:w="446" w:type="pct"/>
            <w:vMerge w:val="restart"/>
            <w:tcBorders>
              <w:top w:val="double" w:sz="4" w:space="0" w:color="auto"/>
            </w:tcBorders>
          </w:tcPr>
          <w:p w:rsidR="00D835DD" w:rsidRPr="00FF79E7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492" w:type="pct"/>
            <w:vMerge w:val="restart"/>
            <w:tcBorders>
              <w:top w:val="double" w:sz="4" w:space="0" w:color="auto"/>
            </w:tcBorders>
          </w:tcPr>
          <w:p w:rsidR="00D835DD" w:rsidRPr="00FF79E7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14483121</w:t>
            </w:r>
          </w:p>
        </w:tc>
        <w:tc>
          <w:tcPr>
            <w:tcW w:w="622" w:type="pct"/>
            <w:vMerge w:val="restart"/>
            <w:tcBorders>
              <w:top w:val="double" w:sz="4" w:space="0" w:color="auto"/>
            </w:tcBorders>
          </w:tcPr>
          <w:p w:rsidR="00D835DD" w:rsidRPr="00954CA9" w:rsidRDefault="00D835D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Правовые основания для предоставления сведений отсутствуют</w:t>
            </w:r>
          </w:p>
        </w:tc>
      </w:tr>
      <w:tr w:rsidR="00D835DD" w:rsidTr="00DE092D">
        <w:trPr>
          <w:cantSplit/>
          <w:trHeight w:val="268"/>
        </w:trPr>
        <w:tc>
          <w:tcPr>
            <w:tcW w:w="143" w:type="pct"/>
            <w:vMerge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vMerge/>
          </w:tcPr>
          <w:p w:rsidR="00D835DD" w:rsidRPr="00905AA8" w:rsidRDefault="00D835DD" w:rsidP="000424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7" w:type="pct"/>
            <w:vMerge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D835DD" w:rsidRPr="00905AA8" w:rsidRDefault="00D835DD" w:rsidP="00B468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537" w:type="pct"/>
          </w:tcPr>
          <w:p w:rsidR="00D835DD" w:rsidRPr="00907528" w:rsidRDefault="00D835DD" w:rsidP="00907528">
            <w:pPr>
              <w:rPr>
                <w:sz w:val="20"/>
                <w:szCs w:val="20"/>
              </w:rPr>
            </w:pPr>
            <w:r w:rsidRPr="00907528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</w:tc>
        <w:tc>
          <w:tcPr>
            <w:tcW w:w="268" w:type="pct"/>
          </w:tcPr>
          <w:p w:rsidR="00D835DD" w:rsidRPr="00907528" w:rsidRDefault="00D835DD">
            <w:pPr>
              <w:rPr>
                <w:sz w:val="20"/>
                <w:szCs w:val="20"/>
              </w:rPr>
            </w:pPr>
            <w:r w:rsidRPr="00907528">
              <w:rPr>
                <w:sz w:val="20"/>
                <w:szCs w:val="20"/>
              </w:rPr>
              <w:t>63</w:t>
            </w:r>
          </w:p>
        </w:tc>
        <w:tc>
          <w:tcPr>
            <w:tcW w:w="269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57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12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D835DD" w:rsidRDefault="00D835DD"/>
        </w:tc>
        <w:tc>
          <w:tcPr>
            <w:tcW w:w="446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  <w:tc>
          <w:tcPr>
            <w:tcW w:w="622" w:type="pct"/>
            <w:vMerge/>
          </w:tcPr>
          <w:p w:rsidR="00D835DD" w:rsidRPr="00FF79E7" w:rsidRDefault="00D835DD">
            <w:pPr>
              <w:rPr>
                <w:sz w:val="20"/>
                <w:szCs w:val="20"/>
              </w:rPr>
            </w:pPr>
          </w:p>
        </w:tc>
      </w:tr>
      <w:tr w:rsidR="00D835DD" w:rsidTr="00DE092D">
        <w:trPr>
          <w:cantSplit/>
          <w:trHeight w:val="63"/>
        </w:trPr>
        <w:tc>
          <w:tcPr>
            <w:tcW w:w="143" w:type="pct"/>
            <w:vMerge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vMerge/>
          </w:tcPr>
          <w:p w:rsidR="00D835DD" w:rsidRPr="00905AA8" w:rsidRDefault="00D835DD" w:rsidP="000424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7" w:type="pct"/>
            <w:vMerge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D835DD" w:rsidRPr="00905AA8" w:rsidRDefault="00D835DD" w:rsidP="00B468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537" w:type="pct"/>
          </w:tcPr>
          <w:p w:rsidR="00D835DD" w:rsidRPr="00907528" w:rsidRDefault="00D835DD" w:rsidP="00DE092D">
            <w:pPr>
              <w:rPr>
                <w:sz w:val="20"/>
                <w:szCs w:val="20"/>
              </w:rPr>
            </w:pPr>
            <w:proofErr w:type="gramStart"/>
            <w:r w:rsidRPr="00907528">
              <w:rPr>
                <w:sz w:val="20"/>
                <w:szCs w:val="20"/>
              </w:rPr>
              <w:t>Долевая</w:t>
            </w:r>
            <w:proofErr w:type="gramEnd"/>
            <w:r w:rsidRPr="00907528">
              <w:rPr>
                <w:sz w:val="20"/>
                <w:szCs w:val="20"/>
              </w:rPr>
              <w:t>,1/2</w:t>
            </w:r>
            <w:r>
              <w:rPr>
                <w:sz w:val="20"/>
                <w:szCs w:val="20"/>
              </w:rPr>
              <w:t xml:space="preserve"> доли</w:t>
            </w:r>
          </w:p>
        </w:tc>
        <w:tc>
          <w:tcPr>
            <w:tcW w:w="268" w:type="pct"/>
          </w:tcPr>
          <w:p w:rsidR="00D835DD" w:rsidRPr="00907528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69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57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12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D835DD" w:rsidRDefault="00D835DD"/>
        </w:tc>
        <w:tc>
          <w:tcPr>
            <w:tcW w:w="446" w:type="pct"/>
            <w:vMerge/>
          </w:tcPr>
          <w:p w:rsidR="00D835DD" w:rsidRDefault="00D835DD"/>
        </w:tc>
        <w:tc>
          <w:tcPr>
            <w:tcW w:w="492" w:type="pct"/>
            <w:vMerge/>
          </w:tcPr>
          <w:p w:rsidR="00D835DD" w:rsidRDefault="00D835DD"/>
        </w:tc>
        <w:tc>
          <w:tcPr>
            <w:tcW w:w="622" w:type="pct"/>
            <w:vMerge/>
          </w:tcPr>
          <w:p w:rsidR="00D835DD" w:rsidRDefault="00D835DD"/>
        </w:tc>
      </w:tr>
      <w:tr w:rsidR="00D835DD" w:rsidTr="00DE092D">
        <w:trPr>
          <w:cantSplit/>
          <w:trHeight w:val="63"/>
        </w:trPr>
        <w:tc>
          <w:tcPr>
            <w:tcW w:w="143" w:type="pct"/>
            <w:vMerge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vMerge/>
          </w:tcPr>
          <w:p w:rsidR="00D835DD" w:rsidRPr="00905AA8" w:rsidRDefault="00D835DD" w:rsidP="000424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7" w:type="pct"/>
            <w:vMerge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D835DD" w:rsidRPr="00905AA8" w:rsidRDefault="00D835DD" w:rsidP="004118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537" w:type="pct"/>
          </w:tcPr>
          <w:p w:rsidR="00D835DD" w:rsidRPr="00907528" w:rsidRDefault="00D835DD" w:rsidP="00411855">
            <w:pPr>
              <w:rPr>
                <w:sz w:val="20"/>
                <w:szCs w:val="20"/>
              </w:rPr>
            </w:pPr>
            <w:r w:rsidRPr="00907528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</w:tc>
        <w:tc>
          <w:tcPr>
            <w:tcW w:w="268" w:type="pct"/>
          </w:tcPr>
          <w:p w:rsidR="00D835DD" w:rsidRPr="00907528" w:rsidRDefault="00D835DD" w:rsidP="004118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269" w:type="pct"/>
          </w:tcPr>
          <w:p w:rsidR="00D835DD" w:rsidRPr="00905AA8" w:rsidRDefault="00D835DD" w:rsidP="004118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57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12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D835DD" w:rsidRDefault="00D835DD"/>
        </w:tc>
        <w:tc>
          <w:tcPr>
            <w:tcW w:w="446" w:type="pct"/>
            <w:vMerge/>
          </w:tcPr>
          <w:p w:rsidR="00D835DD" w:rsidRDefault="00D835DD"/>
        </w:tc>
        <w:tc>
          <w:tcPr>
            <w:tcW w:w="492" w:type="pct"/>
            <w:vMerge/>
          </w:tcPr>
          <w:p w:rsidR="00D835DD" w:rsidRDefault="00D835DD"/>
        </w:tc>
        <w:tc>
          <w:tcPr>
            <w:tcW w:w="622" w:type="pct"/>
            <w:vMerge/>
          </w:tcPr>
          <w:p w:rsidR="00D835DD" w:rsidRDefault="00D835DD"/>
        </w:tc>
      </w:tr>
      <w:tr w:rsidR="00D835DD" w:rsidTr="00DE092D">
        <w:trPr>
          <w:cantSplit/>
          <w:trHeight w:val="63"/>
        </w:trPr>
        <w:tc>
          <w:tcPr>
            <w:tcW w:w="143" w:type="pct"/>
            <w:vMerge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vMerge/>
          </w:tcPr>
          <w:p w:rsidR="00D835DD" w:rsidRPr="00905AA8" w:rsidRDefault="00D835DD" w:rsidP="000424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7" w:type="pct"/>
            <w:vMerge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D835DD" w:rsidRPr="00905AA8" w:rsidRDefault="00D835DD" w:rsidP="004118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537" w:type="pct"/>
          </w:tcPr>
          <w:p w:rsidR="00D835DD" w:rsidRPr="00907528" w:rsidRDefault="00D835DD" w:rsidP="00411855">
            <w:pPr>
              <w:rPr>
                <w:sz w:val="20"/>
                <w:szCs w:val="20"/>
              </w:rPr>
            </w:pPr>
            <w:r w:rsidRPr="00907528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</w:tc>
        <w:tc>
          <w:tcPr>
            <w:tcW w:w="268" w:type="pct"/>
          </w:tcPr>
          <w:p w:rsidR="00D835DD" w:rsidRPr="00907528" w:rsidRDefault="001C50A5" w:rsidP="004118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23,9</w:t>
            </w:r>
          </w:p>
        </w:tc>
        <w:tc>
          <w:tcPr>
            <w:tcW w:w="269" w:type="pct"/>
          </w:tcPr>
          <w:p w:rsidR="00D835DD" w:rsidRPr="00905AA8" w:rsidRDefault="00D835DD" w:rsidP="004118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57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312" w:type="pct"/>
          </w:tcPr>
          <w:p w:rsidR="00D835DD" w:rsidRPr="00905AA8" w:rsidRDefault="00D835DD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D835DD" w:rsidRDefault="00D835DD"/>
        </w:tc>
        <w:tc>
          <w:tcPr>
            <w:tcW w:w="446" w:type="pct"/>
            <w:vMerge/>
          </w:tcPr>
          <w:p w:rsidR="00D835DD" w:rsidRDefault="00D835DD"/>
        </w:tc>
        <w:tc>
          <w:tcPr>
            <w:tcW w:w="492" w:type="pct"/>
            <w:vMerge/>
          </w:tcPr>
          <w:p w:rsidR="00D835DD" w:rsidRDefault="00D835DD"/>
        </w:tc>
        <w:tc>
          <w:tcPr>
            <w:tcW w:w="622" w:type="pct"/>
            <w:vMerge/>
          </w:tcPr>
          <w:p w:rsidR="00D835DD" w:rsidRDefault="00D835DD"/>
        </w:tc>
      </w:tr>
    </w:tbl>
    <w:p w:rsidR="000D142F" w:rsidRDefault="000D142F" w:rsidP="007E3616">
      <w:pPr>
        <w:spacing w:before="240" w:after="120"/>
        <w:ind w:firstLine="426"/>
      </w:pPr>
    </w:p>
    <w:p w:rsidR="000D142F" w:rsidRDefault="000D142F" w:rsidP="007E3616">
      <w:pPr>
        <w:spacing w:before="240" w:after="120"/>
        <w:ind w:firstLine="426"/>
      </w:pPr>
    </w:p>
    <w:sectPr w:rsidR="000D142F" w:rsidSect="006E7705">
      <w:headerReference w:type="default" r:id="rId7"/>
      <w:pgSz w:w="16838" w:h="11906" w:orient="landscape" w:code="9"/>
      <w:pgMar w:top="360" w:right="1134" w:bottom="284" w:left="1134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11E" w:rsidRDefault="008A211E" w:rsidP="00E67F4D">
      <w:r>
        <w:separator/>
      </w:r>
    </w:p>
  </w:endnote>
  <w:endnote w:type="continuationSeparator" w:id="0">
    <w:p w:rsidR="008A211E" w:rsidRDefault="008A211E" w:rsidP="00E67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11E" w:rsidRDefault="008A211E" w:rsidP="00E67F4D">
      <w:r>
        <w:separator/>
      </w:r>
    </w:p>
  </w:footnote>
  <w:footnote w:type="continuationSeparator" w:id="0">
    <w:p w:rsidR="008A211E" w:rsidRDefault="008A211E" w:rsidP="00E67F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98" w:rsidRPr="00D00698" w:rsidRDefault="00D00698" w:rsidP="00D00698">
    <w:pPr>
      <w:pStyle w:val="a8"/>
      <w:jc w:val="center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3C4"/>
    <w:rsid w:val="000310B0"/>
    <w:rsid w:val="00042456"/>
    <w:rsid w:val="00074EE4"/>
    <w:rsid w:val="000D142F"/>
    <w:rsid w:val="000E3C89"/>
    <w:rsid w:val="0014651D"/>
    <w:rsid w:val="00160B0E"/>
    <w:rsid w:val="001C50A5"/>
    <w:rsid w:val="001F193A"/>
    <w:rsid w:val="0029793F"/>
    <w:rsid w:val="002E71A7"/>
    <w:rsid w:val="0032096C"/>
    <w:rsid w:val="003428A0"/>
    <w:rsid w:val="00385D94"/>
    <w:rsid w:val="003C1E0E"/>
    <w:rsid w:val="004514C4"/>
    <w:rsid w:val="00463EC9"/>
    <w:rsid w:val="0048605E"/>
    <w:rsid w:val="005063C4"/>
    <w:rsid w:val="005E471C"/>
    <w:rsid w:val="006302EE"/>
    <w:rsid w:val="00652367"/>
    <w:rsid w:val="00674A23"/>
    <w:rsid w:val="006C4E88"/>
    <w:rsid w:val="006E7705"/>
    <w:rsid w:val="0076064B"/>
    <w:rsid w:val="00795A7A"/>
    <w:rsid w:val="007E3616"/>
    <w:rsid w:val="008A211E"/>
    <w:rsid w:val="008E670F"/>
    <w:rsid w:val="00905AA8"/>
    <w:rsid w:val="00907528"/>
    <w:rsid w:val="00954CA9"/>
    <w:rsid w:val="00980BFE"/>
    <w:rsid w:val="00A11B6D"/>
    <w:rsid w:val="00A52D9D"/>
    <w:rsid w:val="00A86CD8"/>
    <w:rsid w:val="00A972EE"/>
    <w:rsid w:val="00B16C8A"/>
    <w:rsid w:val="00B4539A"/>
    <w:rsid w:val="00B4682C"/>
    <w:rsid w:val="00B712A0"/>
    <w:rsid w:val="00B87AB7"/>
    <w:rsid w:val="00BE39F1"/>
    <w:rsid w:val="00CD4902"/>
    <w:rsid w:val="00D00698"/>
    <w:rsid w:val="00D318E7"/>
    <w:rsid w:val="00D37189"/>
    <w:rsid w:val="00D47A81"/>
    <w:rsid w:val="00D55834"/>
    <w:rsid w:val="00D60E98"/>
    <w:rsid w:val="00D835DD"/>
    <w:rsid w:val="00DE092D"/>
    <w:rsid w:val="00E319D5"/>
    <w:rsid w:val="00E67F4D"/>
    <w:rsid w:val="00EA6F31"/>
    <w:rsid w:val="00EC078B"/>
    <w:rsid w:val="00ED7A12"/>
    <w:rsid w:val="00FB6D57"/>
    <w:rsid w:val="00FF645F"/>
    <w:rsid w:val="00FF7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8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318E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3">
    <w:name w:val="текст сноски"/>
    <w:basedOn w:val="a"/>
    <w:rsid w:val="00D318E7"/>
    <w:pPr>
      <w:autoSpaceDE w:val="0"/>
      <w:autoSpaceDN w:val="0"/>
    </w:pPr>
    <w:rPr>
      <w:sz w:val="20"/>
      <w:szCs w:val="20"/>
    </w:rPr>
  </w:style>
  <w:style w:type="character" w:customStyle="1" w:styleId="a4">
    <w:name w:val="знак сноски"/>
    <w:rsid w:val="00D318E7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E67F4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67F4D"/>
  </w:style>
  <w:style w:type="character" w:styleId="a7">
    <w:name w:val="footnote reference"/>
    <w:uiPriority w:val="99"/>
    <w:semiHidden/>
    <w:unhideWhenUsed/>
    <w:rsid w:val="00E67F4D"/>
    <w:rPr>
      <w:vertAlign w:val="superscript"/>
    </w:rPr>
  </w:style>
  <w:style w:type="paragraph" w:styleId="a8">
    <w:name w:val="header"/>
    <w:basedOn w:val="a"/>
    <w:link w:val="a9"/>
    <w:uiPriority w:val="99"/>
    <w:semiHidden/>
    <w:unhideWhenUsed/>
    <w:rsid w:val="00D0069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D00698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D0069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D00698"/>
    <w:rPr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7E3616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7E3616"/>
  </w:style>
  <w:style w:type="character" w:styleId="ae">
    <w:name w:val="endnote reference"/>
    <w:basedOn w:val="a0"/>
    <w:uiPriority w:val="99"/>
    <w:semiHidden/>
    <w:unhideWhenUsed/>
    <w:rsid w:val="007E361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4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2DE03-5558-4000-A19A-B9469A3C9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454354</dc:creator>
  <cp:lastModifiedBy>user11</cp:lastModifiedBy>
  <cp:revision>4</cp:revision>
  <cp:lastPrinted>2016-04-07T07:45:00Z</cp:lastPrinted>
  <dcterms:created xsi:type="dcterms:W3CDTF">2016-04-19T10:53:00Z</dcterms:created>
  <dcterms:modified xsi:type="dcterms:W3CDTF">2016-04-19T10:54:00Z</dcterms:modified>
</cp:coreProperties>
</file>