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339" w:rsidRPr="004F064D" w:rsidRDefault="000B5339" w:rsidP="000B53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В _________________________________________________________________________</w:t>
      </w:r>
    </w:p>
    <w:p w:rsidR="000B5339" w:rsidRPr="006A0306" w:rsidRDefault="000B5339" w:rsidP="000B53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(</w:t>
      </w:r>
      <w:r w:rsidRPr="006A0306">
        <w:rPr>
          <w:rFonts w:ascii="Times New Roman" w:hAnsi="Times New Roman" w:cs="Times New Roman"/>
          <w:sz w:val="20"/>
          <w:szCs w:val="20"/>
        </w:rPr>
        <w:t>указывается наименование органа местного самоуправления)</w:t>
      </w:r>
    </w:p>
    <w:p w:rsidR="000B5339" w:rsidRPr="006A0306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A030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СПРАВКА</w:t>
      </w:r>
    </w:p>
    <w:p w:rsidR="000B5339" w:rsidRPr="00705A0D" w:rsidRDefault="000B5339" w:rsidP="000B53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05A0D">
        <w:rPr>
          <w:rFonts w:ascii="Times New Roman" w:hAnsi="Times New Roman" w:cs="Times New Roman"/>
          <w:sz w:val="20"/>
          <w:szCs w:val="20"/>
        </w:rPr>
        <w:t xml:space="preserve">о доходах, об имуществе и обязательствах </w:t>
      </w:r>
      <w:proofErr w:type="gramStart"/>
      <w:r w:rsidRPr="00705A0D">
        <w:rPr>
          <w:rFonts w:ascii="Times New Roman" w:hAnsi="Times New Roman" w:cs="Times New Roman"/>
          <w:sz w:val="20"/>
          <w:szCs w:val="20"/>
        </w:rPr>
        <w:t>имущественного</w:t>
      </w:r>
      <w:proofErr w:type="gramEnd"/>
    </w:p>
    <w:p w:rsidR="000B5339" w:rsidRPr="00705A0D" w:rsidRDefault="000B5339" w:rsidP="000B53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05A0D">
        <w:rPr>
          <w:rFonts w:ascii="Times New Roman" w:hAnsi="Times New Roman" w:cs="Times New Roman"/>
          <w:sz w:val="20"/>
          <w:szCs w:val="20"/>
        </w:rPr>
        <w:t>характера руководителя муниципального учреждения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0B5339" w:rsidRPr="00705A0D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5A0D">
        <w:rPr>
          <w:rFonts w:ascii="Times New Roman" w:hAnsi="Times New Roman" w:cs="Times New Roman"/>
          <w:sz w:val="20"/>
          <w:szCs w:val="20"/>
        </w:rPr>
        <w:t>Я,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 xml:space="preserve">Савельева Наталья Владимировна, 20.09.1963 года рождения, директор муниципального бюджетного учреждения культуры «Красногвардейский районный Дом культуры» </w:t>
      </w:r>
    </w:p>
    <w:p w:rsidR="000B5339" w:rsidRPr="00705A0D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5A0D">
        <w:rPr>
          <w:rFonts w:ascii="Times New Roman" w:hAnsi="Times New Roman" w:cs="Times New Roman"/>
          <w:sz w:val="20"/>
          <w:szCs w:val="20"/>
        </w:rPr>
        <w:t>проживающая по адресу: 385300 Республика Адыгея,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 xml:space="preserve">Красногвардейский </w:t>
      </w:r>
      <w:r>
        <w:rPr>
          <w:rFonts w:ascii="Times New Roman" w:hAnsi="Times New Roman" w:cs="Times New Roman"/>
          <w:sz w:val="20"/>
          <w:szCs w:val="20"/>
        </w:rPr>
        <w:t>район, село Красногвардейское,                 у</w:t>
      </w:r>
      <w:r w:rsidRPr="00705A0D">
        <w:rPr>
          <w:rFonts w:ascii="Times New Roman" w:hAnsi="Times New Roman" w:cs="Times New Roman"/>
          <w:sz w:val="20"/>
          <w:szCs w:val="20"/>
        </w:rPr>
        <w:t xml:space="preserve">лица </w:t>
      </w:r>
      <w:proofErr w:type="spellStart"/>
      <w:r w:rsidRPr="00705A0D">
        <w:rPr>
          <w:rFonts w:ascii="Times New Roman" w:hAnsi="Times New Roman" w:cs="Times New Roman"/>
          <w:sz w:val="20"/>
          <w:szCs w:val="20"/>
        </w:rPr>
        <w:t>Майкопская</w:t>
      </w:r>
      <w:proofErr w:type="spellEnd"/>
      <w:r w:rsidRPr="00705A0D">
        <w:rPr>
          <w:rFonts w:ascii="Times New Roman" w:hAnsi="Times New Roman" w:cs="Times New Roman"/>
          <w:sz w:val="20"/>
          <w:szCs w:val="20"/>
        </w:rPr>
        <w:t xml:space="preserve"> 31, сообщаю  сведения о своих доходах за  от</w:t>
      </w:r>
      <w:r>
        <w:rPr>
          <w:rFonts w:ascii="Times New Roman" w:hAnsi="Times New Roman" w:cs="Times New Roman"/>
          <w:sz w:val="20"/>
          <w:szCs w:val="20"/>
        </w:rPr>
        <w:t>четный  период  с 1  января 2015</w:t>
      </w:r>
      <w:r w:rsidRPr="00705A0D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0B5339" w:rsidRPr="00705A0D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 31 декабря 2015</w:t>
      </w:r>
      <w:r w:rsidRPr="00705A0D">
        <w:rPr>
          <w:rFonts w:ascii="Times New Roman" w:hAnsi="Times New Roman" w:cs="Times New Roman"/>
          <w:sz w:val="20"/>
          <w:szCs w:val="20"/>
        </w:rPr>
        <w:t>г., об имуществе, о вкладах в банках, ценных бумагах, об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>обязательствах  имущественного  характера  по  состоянию на конец отчетного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>периода (на отчетную дату):</w:t>
      </w:r>
    </w:p>
    <w:p w:rsidR="000B5339" w:rsidRPr="006A0306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705A0D">
        <w:rPr>
          <w:rFonts w:ascii="Times New Roman" w:hAnsi="Times New Roman" w:cs="Times New Roman"/>
          <w:b/>
          <w:sz w:val="20"/>
          <w:szCs w:val="20"/>
        </w:rPr>
        <w:t xml:space="preserve">Раздел 1. Сведения о доходах </w:t>
      </w:r>
      <w:hyperlink w:anchor="Par130" w:history="1">
        <w:r w:rsidRPr="00705A0D">
          <w:rPr>
            <w:rFonts w:ascii="Times New Roman" w:hAnsi="Times New Roman" w:cs="Times New Roman"/>
            <w:b/>
            <w:sz w:val="20"/>
            <w:szCs w:val="20"/>
          </w:rPr>
          <w:t>&lt;1&gt;</w:t>
        </w:r>
      </w:hyperlink>
    </w:p>
    <w:tbl>
      <w:tblPr>
        <w:tblStyle w:val="a3"/>
        <w:tblW w:w="0" w:type="auto"/>
        <w:tblLook w:val="04A0"/>
      </w:tblPr>
      <w:tblGrid>
        <w:gridCol w:w="407"/>
        <w:gridCol w:w="5978"/>
        <w:gridCol w:w="3186"/>
      </w:tblGrid>
      <w:tr w:rsidR="000B5339" w:rsidRPr="00705A0D" w:rsidTr="000B5339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978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Вид дохода</w:t>
            </w:r>
          </w:p>
        </w:tc>
        <w:tc>
          <w:tcPr>
            <w:tcW w:w="318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Величина дохода </w:t>
            </w:r>
            <w:hyperlink w:anchor="Par132" w:history="1">
              <w:r w:rsidRPr="00705A0D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0B5339" w:rsidRPr="00705A0D" w:rsidTr="000B5339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978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  Доход по основному месту работы                </w:t>
            </w:r>
          </w:p>
        </w:tc>
        <w:tc>
          <w:tcPr>
            <w:tcW w:w="318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402529.92</w:t>
            </w:r>
          </w:p>
        </w:tc>
      </w:tr>
      <w:tr w:rsidR="000B5339" w:rsidRPr="00705A0D" w:rsidTr="000B5339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978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педагогической деятельности           </w:t>
            </w:r>
          </w:p>
        </w:tc>
        <w:tc>
          <w:tcPr>
            <w:tcW w:w="318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115682.17</w:t>
            </w:r>
          </w:p>
        </w:tc>
      </w:tr>
      <w:tr w:rsidR="000B5339" w:rsidRPr="00705A0D" w:rsidTr="000B5339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978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научной деятельности                  </w:t>
            </w:r>
          </w:p>
        </w:tc>
        <w:tc>
          <w:tcPr>
            <w:tcW w:w="318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339" w:rsidRPr="00705A0D" w:rsidTr="000B5339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978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иной творческой деятельности          </w:t>
            </w:r>
          </w:p>
        </w:tc>
        <w:tc>
          <w:tcPr>
            <w:tcW w:w="318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339" w:rsidRPr="00705A0D" w:rsidTr="000B5339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978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вкладов в банках и иных кредитных     </w:t>
            </w:r>
          </w:p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proofErr w:type="gramStart"/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организациях</w:t>
            </w:r>
            <w:proofErr w:type="gramEnd"/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</w:p>
        </w:tc>
        <w:tc>
          <w:tcPr>
            <w:tcW w:w="318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339" w:rsidRPr="00705A0D" w:rsidTr="000B5339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978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ценных бумаг и долей участия </w:t>
            </w:r>
            <w:proofErr w:type="gramStart"/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     коммерческих </w:t>
            </w:r>
            <w:proofErr w:type="gramStart"/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организациях</w:t>
            </w:r>
            <w:proofErr w:type="gramEnd"/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</w:p>
        </w:tc>
        <w:tc>
          <w:tcPr>
            <w:tcW w:w="318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339" w:rsidRPr="00705A0D" w:rsidTr="000B5339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978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Иные доходы (указать вид дохода):              </w:t>
            </w:r>
          </w:p>
        </w:tc>
        <w:tc>
          <w:tcPr>
            <w:tcW w:w="318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0B5339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8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318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339" w:rsidRPr="00705A0D" w:rsidTr="000B5339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8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318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0B5339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978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Итого доход за отчетный период                 </w:t>
            </w:r>
          </w:p>
        </w:tc>
        <w:tc>
          <w:tcPr>
            <w:tcW w:w="318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518212.09</w:t>
            </w:r>
          </w:p>
        </w:tc>
      </w:tr>
    </w:tbl>
    <w:p w:rsidR="000B5339" w:rsidRPr="00705A0D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5A0D">
        <w:rPr>
          <w:rFonts w:ascii="Times New Roman" w:hAnsi="Times New Roman" w:cs="Times New Roman"/>
          <w:sz w:val="20"/>
          <w:szCs w:val="20"/>
        </w:rPr>
        <w:t xml:space="preserve">    &lt;1</w:t>
      </w:r>
      <w:proofErr w:type="gramStart"/>
      <w:r w:rsidRPr="00705A0D">
        <w:rPr>
          <w:rFonts w:ascii="Times New Roman" w:hAnsi="Times New Roman" w:cs="Times New Roman"/>
          <w:sz w:val="20"/>
          <w:szCs w:val="20"/>
        </w:rPr>
        <w:t>&gt;  У</w:t>
      </w:r>
      <w:proofErr w:type="gramEnd"/>
      <w:r w:rsidRPr="00705A0D">
        <w:rPr>
          <w:rFonts w:ascii="Times New Roman" w:hAnsi="Times New Roman" w:cs="Times New Roman"/>
          <w:sz w:val="20"/>
          <w:szCs w:val="20"/>
        </w:rPr>
        <w:t>казываются  доходы  (включая  пенсии,  пособия и иные выплаты) за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>отчетный период.</w:t>
      </w:r>
    </w:p>
    <w:p w:rsidR="000B5339" w:rsidRPr="006A0306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5A0D">
        <w:rPr>
          <w:rFonts w:ascii="Times New Roman" w:hAnsi="Times New Roman" w:cs="Times New Roman"/>
          <w:sz w:val="20"/>
          <w:szCs w:val="20"/>
        </w:rPr>
        <w:t xml:space="preserve">    &lt;2&gt;  Доход,  полученный  в  иностранной валюте, указывается в рублях по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>курсу Банка России на дату получения дохода.</w:t>
      </w:r>
    </w:p>
    <w:p w:rsidR="000B5339" w:rsidRPr="006A0306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A0306">
        <w:rPr>
          <w:rFonts w:ascii="Times New Roman" w:hAnsi="Times New Roman" w:cs="Times New Roman"/>
          <w:b/>
          <w:sz w:val="20"/>
          <w:szCs w:val="20"/>
        </w:rPr>
        <w:t>Раздел 2. Сведения об имуществе</w:t>
      </w:r>
    </w:p>
    <w:p w:rsidR="000B5339" w:rsidRPr="006A0306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A0306">
        <w:rPr>
          <w:rFonts w:ascii="Times New Roman" w:hAnsi="Times New Roman" w:cs="Times New Roman"/>
          <w:sz w:val="20"/>
          <w:szCs w:val="20"/>
        </w:rPr>
        <w:t xml:space="preserve">    2.1. Недвижимое имущество</w:t>
      </w:r>
    </w:p>
    <w:tbl>
      <w:tblPr>
        <w:tblStyle w:val="a3"/>
        <w:tblW w:w="0" w:type="auto"/>
        <w:tblLook w:val="04A0"/>
      </w:tblPr>
      <w:tblGrid>
        <w:gridCol w:w="407"/>
        <w:gridCol w:w="2536"/>
        <w:gridCol w:w="2410"/>
        <w:gridCol w:w="2695"/>
        <w:gridCol w:w="1523"/>
      </w:tblGrid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53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410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198" w:history="1">
              <w:r w:rsidRPr="00705A0D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695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Место нахождения (адрес)</w:t>
            </w: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Площадь (кв. метров)</w:t>
            </w:r>
          </w:p>
        </w:tc>
      </w:tr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3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Земельные участки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hyperlink w:anchor="Par203" w:history="1">
              <w:r w:rsidRPr="00705A0D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2410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0B5339" w:rsidRPr="00D201D6" w:rsidRDefault="000B5339" w:rsidP="00FB06A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Пай</w:t>
            </w:r>
          </w:p>
        </w:tc>
        <w:tc>
          <w:tcPr>
            <w:tcW w:w="2410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</w:p>
        </w:tc>
        <w:tc>
          <w:tcPr>
            <w:tcW w:w="2695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 Красногвардейский район, чересполосный участок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Рязанка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поле № 8</w:t>
            </w: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10000кв.м.</w:t>
            </w:r>
          </w:p>
        </w:tc>
      </w:tr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410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410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3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Жилые дома:</w:t>
            </w:r>
          </w:p>
        </w:tc>
        <w:tc>
          <w:tcPr>
            <w:tcW w:w="2410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0B5339" w:rsidRPr="00D201D6" w:rsidRDefault="000B5339" w:rsidP="00FB06A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дом.</w:t>
            </w:r>
          </w:p>
        </w:tc>
        <w:tc>
          <w:tcPr>
            <w:tcW w:w="2410" w:type="dxa"/>
          </w:tcPr>
          <w:p w:rsidR="000B5339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</w:p>
          <w:p w:rsidR="000B5339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Савельев В.С. ¼ </w:t>
            </w:r>
          </w:p>
          <w:p w:rsidR="000B5339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Савельев С.В. ¼</w:t>
            </w:r>
          </w:p>
          <w:p w:rsidR="000B5339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Савельева Н.В. ¼ </w:t>
            </w:r>
          </w:p>
          <w:p w:rsidR="000B5339" w:rsidRPr="00D201D6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Ханаева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О.В. ¼ </w:t>
            </w:r>
          </w:p>
        </w:tc>
        <w:tc>
          <w:tcPr>
            <w:tcW w:w="2695" w:type="dxa"/>
          </w:tcPr>
          <w:p w:rsidR="000B5339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Красногвардейское</w:t>
            </w:r>
          </w:p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Майкопская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дом 31</w:t>
            </w: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от 78,4 кв. м.</w:t>
            </w:r>
          </w:p>
        </w:tc>
      </w:tr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410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410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3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Квартиры:</w:t>
            </w:r>
          </w:p>
        </w:tc>
        <w:tc>
          <w:tcPr>
            <w:tcW w:w="2410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5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410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410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53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Дачи:</w:t>
            </w:r>
          </w:p>
        </w:tc>
        <w:tc>
          <w:tcPr>
            <w:tcW w:w="2410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5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410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410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410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53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Гаражи:</w:t>
            </w:r>
          </w:p>
        </w:tc>
        <w:tc>
          <w:tcPr>
            <w:tcW w:w="2410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5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410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410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53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410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5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410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410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407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410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5339" w:rsidRPr="00705A0D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5A0D">
        <w:rPr>
          <w:rFonts w:ascii="Times New Roman" w:hAnsi="Times New Roman" w:cs="Times New Roman"/>
          <w:sz w:val="20"/>
          <w:szCs w:val="20"/>
        </w:rPr>
        <w:t xml:space="preserve">    &lt;1</w:t>
      </w:r>
      <w:proofErr w:type="gramStart"/>
      <w:r w:rsidRPr="00705A0D">
        <w:rPr>
          <w:rFonts w:ascii="Times New Roman" w:hAnsi="Times New Roman" w:cs="Times New Roman"/>
          <w:sz w:val="20"/>
          <w:szCs w:val="20"/>
        </w:rPr>
        <w:t>&gt;   У</w:t>
      </w:r>
      <w:proofErr w:type="gramEnd"/>
      <w:r w:rsidRPr="00705A0D">
        <w:rPr>
          <w:rFonts w:ascii="Times New Roman" w:hAnsi="Times New Roman" w:cs="Times New Roman"/>
          <w:sz w:val="20"/>
          <w:szCs w:val="20"/>
        </w:rPr>
        <w:t>казывается   вид   собственности  (индивидуальная,  общая);  для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>совместной собственности указываются иные лица (ф.и.о. или наименование), 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>собственности   которых  находится  имущество;  для  долевой  собственности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>указывается  доля  лица, поступающего на работу на должность руководителя муниципального учреждения, представляющего сведения.</w:t>
      </w:r>
    </w:p>
    <w:p w:rsidR="000B5339" w:rsidRPr="00705A0D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5A0D">
        <w:rPr>
          <w:rFonts w:ascii="Times New Roman" w:hAnsi="Times New Roman" w:cs="Times New Roman"/>
          <w:sz w:val="20"/>
          <w:szCs w:val="20"/>
        </w:rPr>
        <w:t xml:space="preserve">    &lt;2</w:t>
      </w:r>
      <w:proofErr w:type="gramStart"/>
      <w:r w:rsidRPr="00705A0D">
        <w:rPr>
          <w:rFonts w:ascii="Times New Roman" w:hAnsi="Times New Roman" w:cs="Times New Roman"/>
          <w:sz w:val="20"/>
          <w:szCs w:val="20"/>
        </w:rPr>
        <w:t>&gt;  У</w:t>
      </w:r>
      <w:proofErr w:type="gramEnd"/>
      <w:r w:rsidRPr="00705A0D">
        <w:rPr>
          <w:rFonts w:ascii="Times New Roman" w:hAnsi="Times New Roman" w:cs="Times New Roman"/>
          <w:sz w:val="20"/>
          <w:szCs w:val="20"/>
        </w:rPr>
        <w:t>казывается вид земельного участка (пая, доли): под индивидуальное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>жилищное строительство, дачный, садовый, приусадебный, огородный и др.</w:t>
      </w:r>
    </w:p>
    <w:p w:rsidR="000B5339" w:rsidRPr="00705A0D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05A0D">
        <w:rPr>
          <w:rFonts w:ascii="Times New Roman" w:hAnsi="Times New Roman" w:cs="Times New Roman"/>
          <w:b/>
          <w:sz w:val="20"/>
          <w:szCs w:val="20"/>
        </w:rPr>
        <w:t xml:space="preserve">    2.2. Транспортные средства</w:t>
      </w:r>
    </w:p>
    <w:tbl>
      <w:tblPr>
        <w:tblStyle w:val="a3"/>
        <w:tblW w:w="0" w:type="auto"/>
        <w:tblLook w:val="04A0"/>
      </w:tblPr>
      <w:tblGrid>
        <w:gridCol w:w="407"/>
        <w:gridCol w:w="4385"/>
        <w:gridCol w:w="2390"/>
        <w:gridCol w:w="2389"/>
      </w:tblGrid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  <w:hyperlink w:anchor="Par265" w:history="1">
              <w:r w:rsidRPr="00705A0D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Место регистрации</w:t>
            </w:r>
          </w:p>
        </w:tc>
      </w:tr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Автомобили легковые: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Автомобили грузовые: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Автоприцепы: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Мототранспортные</w:t>
            </w:r>
            <w:proofErr w:type="spellEnd"/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средства: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Водный транспорт: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Воздушный транспорт: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705A0D" w:rsidTr="00FB06AB">
        <w:tc>
          <w:tcPr>
            <w:tcW w:w="392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0B5339" w:rsidRPr="00705A0D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5339" w:rsidRPr="00705A0D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Par203"/>
      <w:bookmarkEnd w:id="0"/>
      <w:r w:rsidRPr="004F064D">
        <w:rPr>
          <w:rFonts w:ascii="Courier New" w:hAnsi="Courier New" w:cs="Courier New"/>
          <w:sz w:val="20"/>
          <w:szCs w:val="20"/>
        </w:rPr>
        <w:t xml:space="preserve">    </w:t>
      </w:r>
      <w:r w:rsidRPr="00705A0D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705A0D">
        <w:rPr>
          <w:rFonts w:ascii="Times New Roman" w:hAnsi="Times New Roman" w:cs="Times New Roman"/>
          <w:sz w:val="20"/>
          <w:szCs w:val="20"/>
        </w:rPr>
        <w:t>&gt;   У</w:t>
      </w:r>
      <w:proofErr w:type="gramEnd"/>
      <w:r w:rsidRPr="00705A0D">
        <w:rPr>
          <w:rFonts w:ascii="Times New Roman" w:hAnsi="Times New Roman" w:cs="Times New Roman"/>
          <w:sz w:val="20"/>
          <w:szCs w:val="20"/>
        </w:rPr>
        <w:t>казывается   вид   собственности  (индивидуальная,  общая);  для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>совместной собственности указываются иные лица (ф.и.о. или наименование), 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>собственности   которых  находится  имущество;  для  долевой  собственности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>указывается  доля лица, поступающего на работу, на должность руководителя муниципального учреждения, представляющего сведения.</w:t>
      </w: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83D74">
        <w:rPr>
          <w:rFonts w:ascii="Times New Roman" w:hAnsi="Times New Roman" w:cs="Times New Roman"/>
          <w:b/>
          <w:sz w:val="20"/>
          <w:szCs w:val="20"/>
        </w:rPr>
        <w:t>Раздел 3. Сведения о денежных средствах, находящихся  на  счетах  в  банках</w:t>
      </w: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83D74">
        <w:rPr>
          <w:rFonts w:ascii="Times New Roman" w:hAnsi="Times New Roman" w:cs="Times New Roman"/>
          <w:b/>
          <w:sz w:val="20"/>
          <w:szCs w:val="20"/>
        </w:rP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407"/>
        <w:gridCol w:w="2793"/>
        <w:gridCol w:w="1592"/>
        <w:gridCol w:w="1593"/>
        <w:gridCol w:w="1592"/>
        <w:gridCol w:w="1594"/>
      </w:tblGrid>
      <w:tr w:rsidR="000B5339" w:rsidRPr="00483D74" w:rsidTr="00FB06AB">
        <w:tc>
          <w:tcPr>
            <w:tcW w:w="392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98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Вид и валюта счета </w:t>
            </w:r>
            <w:hyperlink w:anchor="Par289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Дата открытия счета</w:t>
            </w: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Номер счета</w:t>
            </w:r>
          </w:p>
        </w:tc>
        <w:tc>
          <w:tcPr>
            <w:tcW w:w="159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счете </w:t>
            </w:r>
            <w:hyperlink w:anchor="Par291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>рублей</w:t>
            </w:r>
          </w:p>
        </w:tc>
      </w:tr>
      <w:tr w:rsidR="000B5339" w:rsidRPr="00483D74" w:rsidTr="00FB06AB">
        <w:tc>
          <w:tcPr>
            <w:tcW w:w="392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98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483D74" w:rsidTr="00FB06AB">
        <w:tc>
          <w:tcPr>
            <w:tcW w:w="392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98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483D74" w:rsidTr="00FB06AB">
        <w:tc>
          <w:tcPr>
            <w:tcW w:w="392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798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&lt;1</w:t>
      </w:r>
      <w:proofErr w:type="gramStart"/>
      <w:r w:rsidRPr="00483D74">
        <w:rPr>
          <w:rFonts w:ascii="Times New Roman" w:hAnsi="Times New Roman" w:cs="Times New Roman"/>
          <w:sz w:val="20"/>
          <w:szCs w:val="20"/>
        </w:rPr>
        <w:t>&gt;  У</w:t>
      </w:r>
      <w:proofErr w:type="gramEnd"/>
      <w:r w:rsidRPr="00483D74">
        <w:rPr>
          <w:rFonts w:ascii="Times New Roman" w:hAnsi="Times New Roman" w:cs="Times New Roman"/>
          <w:sz w:val="20"/>
          <w:szCs w:val="20"/>
        </w:rPr>
        <w:t>казываются  вид  счета (депозитный, текущий, расчетный, ссудный 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др.) и валюта счета.</w:t>
      </w: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&lt;2&gt;  Остаток  на  счете  указывается по состоянию на отчетную дату. Для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счетов  в  иностранной  валюте  остаток указывается в рублях по курсу Банка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России на отчетную дату.</w:t>
      </w:r>
    </w:p>
    <w:p w:rsidR="000B5339" w:rsidRPr="00483D74" w:rsidRDefault="000B5339" w:rsidP="000B533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83D74">
        <w:rPr>
          <w:rFonts w:ascii="Times New Roman" w:hAnsi="Times New Roman" w:cs="Times New Roman"/>
          <w:b/>
          <w:sz w:val="20"/>
          <w:szCs w:val="20"/>
        </w:rPr>
        <w:t xml:space="preserve">    Раздел 4. Сведения о ценных бумагах</w:t>
      </w: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534"/>
        <w:gridCol w:w="2656"/>
        <w:gridCol w:w="1595"/>
        <w:gridCol w:w="1595"/>
        <w:gridCol w:w="1595"/>
        <w:gridCol w:w="1596"/>
      </w:tblGrid>
      <w:tr w:rsidR="000B5339" w:rsidRPr="00483D74" w:rsidTr="00FB06AB">
        <w:tc>
          <w:tcPr>
            <w:tcW w:w="534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5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и организационно – правовая форма организации </w:t>
            </w:r>
            <w:hyperlink w:anchor="Par319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Уставный капитал </w:t>
            </w:r>
            <w:hyperlink w:anchor="Par323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  Доля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участия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327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59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Основание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участия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330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</w:tr>
      <w:tr w:rsidR="000B5339" w:rsidRPr="00483D74" w:rsidTr="00FB06AB">
        <w:tc>
          <w:tcPr>
            <w:tcW w:w="534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5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339" w:rsidRPr="00483D74" w:rsidTr="00FB06AB">
        <w:tc>
          <w:tcPr>
            <w:tcW w:w="534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5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339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&lt;1</w:t>
      </w:r>
      <w:proofErr w:type="gramStart"/>
      <w:r w:rsidRPr="00483D74">
        <w:rPr>
          <w:rFonts w:ascii="Times New Roman" w:hAnsi="Times New Roman" w:cs="Times New Roman"/>
          <w:sz w:val="20"/>
          <w:szCs w:val="20"/>
        </w:rPr>
        <w:t>&gt;   У</w:t>
      </w:r>
      <w:proofErr w:type="gramEnd"/>
      <w:r w:rsidRPr="00483D74">
        <w:rPr>
          <w:rFonts w:ascii="Times New Roman" w:hAnsi="Times New Roman" w:cs="Times New Roman"/>
          <w:sz w:val="20"/>
          <w:szCs w:val="20"/>
        </w:rPr>
        <w:t>казываются   полное  или  сокращенное  официальное  наименование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организации  и  ее  организационно-правовая  форма  (акционерное  общество,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общество  с  ограниченной  ответственностью, товарищество, производственный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кооператив и др.).</w:t>
      </w: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&lt;2&gt;  Уставный  капитал  указывается  согласно  учредительным документам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организации   по  состоянию  на  отчетную  дату.  Для  уставных  капиталов,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выраженных  в  иностранной валюте, уставный капитал указывается в рублях по</w:t>
      </w:r>
      <w:bookmarkStart w:id="1" w:name="Par265"/>
      <w:bookmarkEnd w:id="1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курсу Банка России на отчетную дату.</w:t>
      </w: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lastRenderedPageBreak/>
        <w:t xml:space="preserve">    &lt;3&gt;  Доля  участия  выражается  в  процентах от уставного капитала. Для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акционерных  обществ  указываются  также номинальная стоимость и количество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акций.</w:t>
      </w: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&lt;4</w:t>
      </w:r>
      <w:proofErr w:type="gramStart"/>
      <w:r w:rsidRPr="00483D74">
        <w:rPr>
          <w:rFonts w:ascii="Times New Roman" w:hAnsi="Times New Roman" w:cs="Times New Roman"/>
          <w:sz w:val="20"/>
          <w:szCs w:val="20"/>
        </w:rPr>
        <w:t>&gt;  У</w:t>
      </w:r>
      <w:proofErr w:type="gramEnd"/>
      <w:r w:rsidRPr="00483D74">
        <w:rPr>
          <w:rFonts w:ascii="Times New Roman" w:hAnsi="Times New Roman" w:cs="Times New Roman"/>
          <w:sz w:val="20"/>
          <w:szCs w:val="20"/>
        </w:rPr>
        <w:t>казываются  основание  приобретения  доли  участия (учредительный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договор, приватизация, покупка, мена, дарение, наследование и др.), а также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реквизиты (дата, номер) соответствующего договора или акта.</w:t>
      </w:r>
    </w:p>
    <w:p w:rsidR="000B5339" w:rsidRPr="00483D74" w:rsidRDefault="000B5339" w:rsidP="000B533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4.2. Иные ценные бумаги</w:t>
      </w:r>
    </w:p>
    <w:tbl>
      <w:tblPr>
        <w:tblStyle w:val="a3"/>
        <w:tblW w:w="0" w:type="auto"/>
        <w:tblLook w:val="04A0"/>
      </w:tblPr>
      <w:tblGrid>
        <w:gridCol w:w="534"/>
        <w:gridCol w:w="2656"/>
        <w:gridCol w:w="1595"/>
        <w:gridCol w:w="1595"/>
        <w:gridCol w:w="1595"/>
        <w:gridCol w:w="1596"/>
      </w:tblGrid>
      <w:tr w:rsidR="000B5339" w:rsidRPr="00483D74" w:rsidTr="00FB06AB">
        <w:tc>
          <w:tcPr>
            <w:tcW w:w="534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5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Вид ценной бумаги </w:t>
            </w:r>
            <w:hyperlink w:anchor="Par365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Лицо,      выпустившее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ценную бумагу</w:t>
            </w: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Номинальная 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величина   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обязательства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(рублей)     </w:t>
            </w: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Общее 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>количество</w:t>
            </w:r>
          </w:p>
        </w:tc>
        <w:tc>
          <w:tcPr>
            <w:tcW w:w="159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стоимость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368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(рублей)</w:t>
            </w:r>
          </w:p>
        </w:tc>
      </w:tr>
      <w:tr w:rsidR="000B5339" w:rsidRPr="00483D74" w:rsidTr="00FB06AB">
        <w:tc>
          <w:tcPr>
            <w:tcW w:w="534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B5339" w:rsidRPr="00483D74" w:rsidTr="00FB06AB">
        <w:tc>
          <w:tcPr>
            <w:tcW w:w="534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5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7"/>
      <w:bookmarkEnd w:id="2"/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Итого   по   </w:t>
      </w:r>
      <w:hyperlink w:anchor="Par295" w:history="1">
        <w:r w:rsidRPr="00483D74">
          <w:rPr>
            <w:rFonts w:ascii="Times New Roman" w:hAnsi="Times New Roman" w:cs="Times New Roman"/>
            <w:sz w:val="20"/>
            <w:szCs w:val="20"/>
          </w:rPr>
          <w:t>разделу   4</w:t>
        </w:r>
      </w:hyperlink>
      <w:r w:rsidRPr="00483D74">
        <w:rPr>
          <w:rFonts w:ascii="Times New Roman" w:hAnsi="Times New Roman" w:cs="Times New Roman"/>
          <w:sz w:val="20"/>
          <w:szCs w:val="20"/>
        </w:rPr>
        <w:t xml:space="preserve">   "Сведения    о    ценных    бумагах"   суммарная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декларированная стоимость ценных бумаг, включая доли участия в коммерческих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483D74">
        <w:rPr>
          <w:rFonts w:ascii="Times New Roman" w:hAnsi="Times New Roman" w:cs="Times New Roman"/>
          <w:sz w:val="20"/>
          <w:szCs w:val="20"/>
        </w:rPr>
        <w:t>организациях (рублей),</w:t>
      </w: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</w:t>
      </w:r>
      <w:r w:rsidRPr="00483D74">
        <w:rPr>
          <w:rFonts w:ascii="Times New Roman" w:hAnsi="Times New Roman" w:cs="Times New Roman"/>
          <w:sz w:val="20"/>
          <w:szCs w:val="20"/>
        </w:rPr>
        <w:t>.</w:t>
      </w: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&lt;1</w:t>
      </w:r>
      <w:proofErr w:type="gramStart"/>
      <w:r w:rsidRPr="00483D74">
        <w:rPr>
          <w:rFonts w:ascii="Times New Roman" w:hAnsi="Times New Roman" w:cs="Times New Roman"/>
          <w:sz w:val="20"/>
          <w:szCs w:val="20"/>
        </w:rPr>
        <w:t>&gt;  У</w:t>
      </w:r>
      <w:proofErr w:type="gramEnd"/>
      <w:r w:rsidRPr="00483D74">
        <w:rPr>
          <w:rFonts w:ascii="Times New Roman" w:hAnsi="Times New Roman" w:cs="Times New Roman"/>
          <w:sz w:val="20"/>
          <w:szCs w:val="20"/>
        </w:rPr>
        <w:t>казываются все ценные бумаги по видам (облигации, векселя и др.),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 xml:space="preserve">за  исключением  акций,  указанных в </w:t>
      </w:r>
      <w:hyperlink w:anchor="Par297" w:history="1">
        <w:r w:rsidRPr="00483D74">
          <w:rPr>
            <w:rFonts w:ascii="Times New Roman" w:hAnsi="Times New Roman" w:cs="Times New Roman"/>
            <w:sz w:val="20"/>
            <w:szCs w:val="20"/>
          </w:rPr>
          <w:t>подразделе 4.1</w:t>
        </w:r>
      </w:hyperlink>
      <w:r w:rsidRPr="00483D74">
        <w:rPr>
          <w:rFonts w:ascii="Times New Roman" w:hAnsi="Times New Roman" w:cs="Times New Roman"/>
          <w:sz w:val="20"/>
          <w:szCs w:val="20"/>
        </w:rPr>
        <w:t xml:space="preserve"> "Акции и иное участие 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коммерческих организациях".</w:t>
      </w:r>
    </w:p>
    <w:p w:rsidR="000B5339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&lt;2</w:t>
      </w:r>
      <w:proofErr w:type="gramStart"/>
      <w:r w:rsidRPr="00483D74">
        <w:rPr>
          <w:rFonts w:ascii="Times New Roman" w:hAnsi="Times New Roman" w:cs="Times New Roman"/>
          <w:sz w:val="20"/>
          <w:szCs w:val="20"/>
        </w:rPr>
        <w:t>&gt;  У</w:t>
      </w:r>
      <w:proofErr w:type="gramEnd"/>
      <w:r w:rsidRPr="00483D74">
        <w:rPr>
          <w:rFonts w:ascii="Times New Roman" w:hAnsi="Times New Roman" w:cs="Times New Roman"/>
          <w:sz w:val="20"/>
          <w:szCs w:val="20"/>
        </w:rPr>
        <w:t>казывается  общая  стоимость  ценных бумаг данного вида исходя из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стоимости их приобретения (а если ее нельзя определить - исходя из рыночной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стоимости  или  номинальной  стоимости).  Для  обязательств,  выраженных  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иностранной валюте, стоимость указывается в рублях по курсу Банка России 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отчетную дату.</w:t>
      </w:r>
    </w:p>
    <w:p w:rsidR="000B5339" w:rsidRPr="00483D74" w:rsidRDefault="000B5339" w:rsidP="000B533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83D74">
        <w:rPr>
          <w:rFonts w:ascii="Times New Roman" w:hAnsi="Times New Roman" w:cs="Times New Roman"/>
          <w:b/>
          <w:sz w:val="20"/>
          <w:szCs w:val="20"/>
        </w:rPr>
        <w:t xml:space="preserve">    Раздел 5. Сведения об обязательствах имущественного характера</w:t>
      </w:r>
    </w:p>
    <w:p w:rsidR="000B5339" w:rsidRPr="00483D74" w:rsidRDefault="000B5339" w:rsidP="000B533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5.1. Объекты недвижимого имущества, находящиеся в пользовании </w:t>
      </w:r>
      <w:hyperlink w:anchor="Par395" w:history="1">
        <w:r w:rsidRPr="00483D74">
          <w:rPr>
            <w:rFonts w:ascii="Times New Roman" w:hAnsi="Times New Roman" w:cs="Times New Roman"/>
            <w:sz w:val="20"/>
            <w:szCs w:val="20"/>
          </w:rPr>
          <w:t>&lt;1&gt;</w:t>
        </w:r>
      </w:hyperlink>
    </w:p>
    <w:tbl>
      <w:tblPr>
        <w:tblStyle w:val="a3"/>
        <w:tblW w:w="0" w:type="auto"/>
        <w:tblLook w:val="04A0"/>
      </w:tblPr>
      <w:tblGrid>
        <w:gridCol w:w="534"/>
        <w:gridCol w:w="2656"/>
        <w:gridCol w:w="1595"/>
        <w:gridCol w:w="1595"/>
        <w:gridCol w:w="1595"/>
        <w:gridCol w:w="1596"/>
      </w:tblGrid>
      <w:tr w:rsidR="000B5339" w:rsidRPr="00483D74" w:rsidTr="00FB06AB">
        <w:tc>
          <w:tcPr>
            <w:tcW w:w="534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5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Вид имущества </w:t>
            </w:r>
            <w:hyperlink w:anchor="Par396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Вид и сроки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пользования </w:t>
            </w:r>
            <w:hyperlink w:anchor="Par398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   пользования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400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Место  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нахождения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(адрес)   </w:t>
            </w:r>
          </w:p>
        </w:tc>
        <w:tc>
          <w:tcPr>
            <w:tcW w:w="159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(кв.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метров)</w:t>
            </w:r>
          </w:p>
        </w:tc>
      </w:tr>
      <w:tr w:rsidR="000B5339" w:rsidRPr="00483D74" w:rsidTr="00FB06AB">
        <w:tc>
          <w:tcPr>
            <w:tcW w:w="534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B5339" w:rsidRPr="00483D74" w:rsidTr="00FB06AB">
        <w:tc>
          <w:tcPr>
            <w:tcW w:w="534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5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 &lt;1</w:t>
      </w:r>
      <w:proofErr w:type="gramStart"/>
      <w:r w:rsidRPr="00483D74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D74">
        <w:rPr>
          <w:rFonts w:ascii="Times New Roman" w:hAnsi="Times New Roman" w:cs="Times New Roman"/>
          <w:sz w:val="20"/>
          <w:szCs w:val="20"/>
        </w:rPr>
        <w:t>казываются по состоянию на отчетную дату.</w:t>
      </w: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&lt;2</w:t>
      </w:r>
      <w:proofErr w:type="gramStart"/>
      <w:r w:rsidRPr="00483D74">
        <w:rPr>
          <w:rFonts w:ascii="Times New Roman" w:hAnsi="Times New Roman" w:cs="Times New Roman"/>
          <w:sz w:val="20"/>
          <w:szCs w:val="20"/>
        </w:rPr>
        <w:t>&gt;  У</w:t>
      </w:r>
      <w:proofErr w:type="gramEnd"/>
      <w:r w:rsidRPr="00483D74">
        <w:rPr>
          <w:rFonts w:ascii="Times New Roman" w:hAnsi="Times New Roman" w:cs="Times New Roman"/>
          <w:sz w:val="20"/>
          <w:szCs w:val="20"/>
        </w:rPr>
        <w:t>казывается  вид  недвижимого  имущества (земельный участок, жилой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дом, дача и др.).</w:t>
      </w: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&lt;3</w:t>
      </w:r>
      <w:proofErr w:type="gramStart"/>
      <w:r w:rsidRPr="00483D74">
        <w:rPr>
          <w:rFonts w:ascii="Times New Roman" w:hAnsi="Times New Roman" w:cs="Times New Roman"/>
          <w:sz w:val="20"/>
          <w:szCs w:val="20"/>
        </w:rPr>
        <w:t>&gt;  У</w:t>
      </w:r>
      <w:proofErr w:type="gramEnd"/>
      <w:r w:rsidRPr="00483D74">
        <w:rPr>
          <w:rFonts w:ascii="Times New Roman" w:hAnsi="Times New Roman" w:cs="Times New Roman"/>
          <w:sz w:val="20"/>
          <w:szCs w:val="20"/>
        </w:rPr>
        <w:t>казываются  вид  пользования (аренда, безвозмездное пользование 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др.) и сроки пользования.</w:t>
      </w:r>
    </w:p>
    <w:p w:rsidR="000B5339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&lt;4</w:t>
      </w:r>
      <w:proofErr w:type="gramStart"/>
      <w:r w:rsidRPr="00483D74">
        <w:rPr>
          <w:rFonts w:ascii="Times New Roman" w:hAnsi="Times New Roman" w:cs="Times New Roman"/>
          <w:sz w:val="20"/>
          <w:szCs w:val="20"/>
        </w:rPr>
        <w:t>&gt;    У</w:t>
      </w:r>
      <w:proofErr w:type="gramEnd"/>
      <w:r w:rsidRPr="00483D74">
        <w:rPr>
          <w:rFonts w:ascii="Times New Roman" w:hAnsi="Times New Roman" w:cs="Times New Roman"/>
          <w:sz w:val="20"/>
          <w:szCs w:val="20"/>
        </w:rPr>
        <w:t>казываются    основание   пользования   (договор,   фактическое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предоставление  и  др.),  а  также реквизиты (дата, номер) соответствующего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договора или акта.</w:t>
      </w: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339" w:rsidRPr="00483D74" w:rsidRDefault="000B5339" w:rsidP="000B533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83D74">
        <w:rPr>
          <w:rFonts w:ascii="Times New Roman" w:hAnsi="Times New Roman" w:cs="Times New Roman"/>
          <w:b/>
          <w:sz w:val="20"/>
          <w:szCs w:val="20"/>
        </w:rPr>
        <w:t xml:space="preserve">5.2. Прочие обязательства </w:t>
      </w:r>
      <w:hyperlink w:anchor="Par432" w:history="1">
        <w:r w:rsidRPr="00483D74">
          <w:rPr>
            <w:rFonts w:ascii="Times New Roman" w:hAnsi="Times New Roman" w:cs="Times New Roman"/>
            <w:b/>
            <w:sz w:val="20"/>
            <w:szCs w:val="20"/>
          </w:rPr>
          <w:t>&lt;1&gt;</w:t>
        </w:r>
      </w:hyperlink>
    </w:p>
    <w:tbl>
      <w:tblPr>
        <w:tblStyle w:val="a3"/>
        <w:tblW w:w="0" w:type="auto"/>
        <w:tblLook w:val="04A0"/>
      </w:tblPr>
      <w:tblGrid>
        <w:gridCol w:w="534"/>
        <w:gridCol w:w="2656"/>
        <w:gridCol w:w="1595"/>
        <w:gridCol w:w="1595"/>
        <w:gridCol w:w="1595"/>
        <w:gridCol w:w="1596"/>
      </w:tblGrid>
      <w:tr w:rsidR="000B5339" w:rsidRPr="00483D74" w:rsidTr="00FB06AB">
        <w:tc>
          <w:tcPr>
            <w:tcW w:w="534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5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  обязательства </w:t>
            </w:r>
            <w:hyperlink w:anchor="Par433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Кредитор</w:t>
            </w:r>
          </w:p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(должник)</w:t>
            </w:r>
            <w:hyperlink w:anchor="Par434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>возникновения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435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Сумма  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>обязательства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436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&lt;5&gt;</w:t>
              </w:r>
            </w:hyperlink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 (рублей)</w:t>
            </w:r>
          </w:p>
        </w:tc>
        <w:tc>
          <w:tcPr>
            <w:tcW w:w="159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Условия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>обязательства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437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&lt;6&gt;</w:t>
              </w:r>
            </w:hyperlink>
          </w:p>
        </w:tc>
      </w:tr>
      <w:tr w:rsidR="000B5339" w:rsidRPr="00483D74" w:rsidTr="00FB06AB">
        <w:tc>
          <w:tcPr>
            <w:tcW w:w="534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B5339" w:rsidRPr="00483D74" w:rsidTr="00FB06AB">
        <w:tc>
          <w:tcPr>
            <w:tcW w:w="534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5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0B5339" w:rsidRPr="00483D74" w:rsidRDefault="000B5339" w:rsidP="00FB0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Достоверность и полноту настоящих сведений подтверждаю.</w:t>
      </w: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"31" марта 2016</w:t>
      </w:r>
      <w:r w:rsidRPr="00483D74">
        <w:rPr>
          <w:rFonts w:ascii="Times New Roman" w:hAnsi="Times New Roman" w:cs="Times New Roman"/>
          <w:sz w:val="20"/>
          <w:szCs w:val="20"/>
        </w:rPr>
        <w:t xml:space="preserve"> г.    _____________________________________________</w:t>
      </w: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proofErr w:type="gramStart"/>
      <w:r w:rsidRPr="00483D74">
        <w:rPr>
          <w:rFonts w:ascii="Times New Roman" w:hAnsi="Times New Roman" w:cs="Times New Roman"/>
          <w:sz w:val="20"/>
          <w:szCs w:val="20"/>
        </w:rPr>
        <w:t xml:space="preserve">(подпись </w:t>
      </w:r>
      <w:bookmarkStart w:id="3" w:name="Par365"/>
      <w:bookmarkEnd w:id="3"/>
      <w:r w:rsidRPr="00483D74">
        <w:rPr>
          <w:rFonts w:ascii="Times New Roman" w:hAnsi="Times New Roman" w:cs="Times New Roman"/>
          <w:sz w:val="20"/>
          <w:szCs w:val="20"/>
        </w:rPr>
        <w:t xml:space="preserve"> руководителя муниципального учреждения</w:t>
      </w:r>
      <w:proofErr w:type="gramEnd"/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4" w:name="Par368"/>
      <w:bookmarkEnd w:id="4"/>
      <w:r w:rsidRPr="00483D74">
        <w:rPr>
          <w:rFonts w:ascii="Times New Roman" w:hAnsi="Times New Roman" w:cs="Times New Roman"/>
          <w:sz w:val="20"/>
          <w:szCs w:val="20"/>
        </w:rPr>
        <w:t xml:space="preserve">                (ф.и.о. и подпись лица, принявшего справку)</w:t>
      </w: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483D74">
        <w:rPr>
          <w:rFonts w:ascii="Times New Roman" w:hAnsi="Times New Roman" w:cs="Times New Roman"/>
          <w:sz w:val="18"/>
          <w:szCs w:val="18"/>
        </w:rPr>
        <w:t>&lt;1</w:t>
      </w:r>
      <w:proofErr w:type="gramStart"/>
      <w:r w:rsidRPr="00483D74">
        <w:rPr>
          <w:rFonts w:ascii="Times New Roman" w:hAnsi="Times New Roman" w:cs="Times New Roman"/>
          <w:sz w:val="18"/>
          <w:szCs w:val="18"/>
        </w:rPr>
        <w:t>&gt; У</w:t>
      </w:r>
      <w:proofErr w:type="gramEnd"/>
      <w:r w:rsidRPr="00483D74">
        <w:rPr>
          <w:rFonts w:ascii="Times New Roman" w:hAnsi="Times New Roman" w:cs="Times New Roman"/>
          <w:sz w:val="18"/>
          <w:szCs w:val="18"/>
        </w:rPr>
        <w:t>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483D74">
        <w:rPr>
          <w:rFonts w:ascii="Times New Roman" w:hAnsi="Times New Roman" w:cs="Times New Roman"/>
          <w:sz w:val="18"/>
          <w:szCs w:val="18"/>
        </w:rPr>
        <w:t>&lt;2</w:t>
      </w:r>
      <w:proofErr w:type="gramStart"/>
      <w:r w:rsidRPr="00483D74">
        <w:rPr>
          <w:rFonts w:ascii="Times New Roman" w:hAnsi="Times New Roman" w:cs="Times New Roman"/>
          <w:sz w:val="18"/>
          <w:szCs w:val="18"/>
        </w:rPr>
        <w:t>&gt; У</w:t>
      </w:r>
      <w:proofErr w:type="gramEnd"/>
      <w:r w:rsidRPr="00483D74">
        <w:rPr>
          <w:rFonts w:ascii="Times New Roman" w:hAnsi="Times New Roman" w:cs="Times New Roman"/>
          <w:sz w:val="18"/>
          <w:szCs w:val="18"/>
        </w:rPr>
        <w:t>казывается существо обязательства (заем, кредит и др.).</w:t>
      </w: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483D74">
        <w:rPr>
          <w:rFonts w:ascii="Times New Roman" w:hAnsi="Times New Roman" w:cs="Times New Roman"/>
          <w:sz w:val="18"/>
          <w:szCs w:val="18"/>
        </w:rPr>
        <w:t>&lt;3</w:t>
      </w:r>
      <w:proofErr w:type="gramStart"/>
      <w:r w:rsidRPr="00483D74">
        <w:rPr>
          <w:rFonts w:ascii="Times New Roman" w:hAnsi="Times New Roman" w:cs="Times New Roman"/>
          <w:sz w:val="18"/>
          <w:szCs w:val="18"/>
        </w:rPr>
        <w:t>&gt; У</w:t>
      </w:r>
      <w:proofErr w:type="gramEnd"/>
      <w:r w:rsidRPr="00483D74">
        <w:rPr>
          <w:rFonts w:ascii="Times New Roman" w:hAnsi="Times New Roman" w:cs="Times New Roman"/>
          <w:sz w:val="18"/>
          <w:szCs w:val="18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483D74">
        <w:rPr>
          <w:rFonts w:ascii="Times New Roman" w:hAnsi="Times New Roman" w:cs="Times New Roman"/>
          <w:sz w:val="18"/>
          <w:szCs w:val="18"/>
        </w:rPr>
        <w:t>&lt;4</w:t>
      </w:r>
      <w:proofErr w:type="gramStart"/>
      <w:r w:rsidRPr="00483D74">
        <w:rPr>
          <w:rFonts w:ascii="Times New Roman" w:hAnsi="Times New Roman" w:cs="Times New Roman"/>
          <w:sz w:val="18"/>
          <w:szCs w:val="18"/>
        </w:rPr>
        <w:t>&gt; У</w:t>
      </w:r>
      <w:proofErr w:type="gramEnd"/>
      <w:r w:rsidRPr="00483D74">
        <w:rPr>
          <w:rFonts w:ascii="Times New Roman" w:hAnsi="Times New Roman" w:cs="Times New Roman"/>
          <w:sz w:val="18"/>
          <w:szCs w:val="18"/>
        </w:rPr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483D74">
        <w:rPr>
          <w:rFonts w:ascii="Times New Roman" w:hAnsi="Times New Roman" w:cs="Times New Roman"/>
          <w:sz w:val="18"/>
          <w:szCs w:val="18"/>
        </w:rPr>
        <w:t>&lt;5</w:t>
      </w:r>
      <w:proofErr w:type="gramStart"/>
      <w:r w:rsidRPr="00483D74">
        <w:rPr>
          <w:rFonts w:ascii="Times New Roman" w:hAnsi="Times New Roman" w:cs="Times New Roman"/>
          <w:sz w:val="18"/>
          <w:szCs w:val="18"/>
        </w:rPr>
        <w:t>&gt; У</w:t>
      </w:r>
      <w:proofErr w:type="gramEnd"/>
      <w:r w:rsidRPr="00483D74">
        <w:rPr>
          <w:rFonts w:ascii="Times New Roman" w:hAnsi="Times New Roman" w:cs="Times New Roman"/>
          <w:sz w:val="18"/>
          <w:szCs w:val="18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0B5339" w:rsidRPr="00483D74" w:rsidRDefault="000B5339" w:rsidP="000B53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483D74">
        <w:rPr>
          <w:rFonts w:ascii="Times New Roman" w:hAnsi="Times New Roman" w:cs="Times New Roman"/>
          <w:sz w:val="18"/>
          <w:szCs w:val="18"/>
        </w:rPr>
        <w:t>&lt;6</w:t>
      </w:r>
      <w:proofErr w:type="gramStart"/>
      <w:r w:rsidRPr="00483D74">
        <w:rPr>
          <w:rFonts w:ascii="Times New Roman" w:hAnsi="Times New Roman" w:cs="Times New Roman"/>
          <w:sz w:val="18"/>
          <w:szCs w:val="18"/>
        </w:rPr>
        <w:t>&gt; У</w:t>
      </w:r>
      <w:proofErr w:type="gramEnd"/>
      <w:r w:rsidRPr="00483D74">
        <w:rPr>
          <w:rFonts w:ascii="Times New Roman" w:hAnsi="Times New Roman" w:cs="Times New Roman"/>
          <w:sz w:val="18"/>
          <w:szCs w:val="18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0B5339" w:rsidRPr="00483D74" w:rsidRDefault="000B5339" w:rsidP="000B533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5339" w:rsidRPr="00483D74" w:rsidRDefault="000B5339" w:rsidP="000B533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A12955" w:rsidRDefault="00A12955"/>
    <w:sectPr w:rsidR="00A12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F64EF"/>
    <w:multiLevelType w:val="hybridMultilevel"/>
    <w:tmpl w:val="45E254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5052A"/>
    <w:multiLevelType w:val="hybridMultilevel"/>
    <w:tmpl w:val="8646BB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0B5339"/>
    <w:rsid w:val="000B5339"/>
    <w:rsid w:val="0036239C"/>
    <w:rsid w:val="00A12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3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53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1395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</dc:creator>
  <cp:keywords/>
  <dc:description/>
  <cp:lastModifiedBy>Наталья Владимировна</cp:lastModifiedBy>
  <cp:revision>3</cp:revision>
  <cp:lastPrinted>2016-03-25T07:40:00Z</cp:lastPrinted>
  <dcterms:created xsi:type="dcterms:W3CDTF">2016-03-25T07:33:00Z</dcterms:created>
  <dcterms:modified xsi:type="dcterms:W3CDTF">2016-03-25T07:43:00Z</dcterms:modified>
</cp:coreProperties>
</file>