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CE" w:rsidRPr="00243C3D" w:rsidRDefault="00F85ECE" w:rsidP="00455DE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3C3D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F85ECE" w:rsidRDefault="00F85ECE" w:rsidP="00455DE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43C3D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F85ECE" w:rsidRPr="00243C3D" w:rsidRDefault="00F85ECE" w:rsidP="00EE3FF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2015 г. по 31 декабря 2015</w:t>
      </w:r>
      <w:r w:rsidRPr="00243C3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F85ECE" w:rsidRPr="00D660B6" w:rsidRDefault="00F85ECE" w:rsidP="00455DEB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pPr w:leftFromText="180" w:rightFromText="180" w:vertAnchor="page" w:horzAnchor="margin" w:tblpX="-352" w:tblpY="2721"/>
        <w:tblW w:w="158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701"/>
        <w:gridCol w:w="985"/>
        <w:gridCol w:w="999"/>
        <w:gridCol w:w="1134"/>
        <w:gridCol w:w="958"/>
        <w:gridCol w:w="1479"/>
        <w:gridCol w:w="1123"/>
        <w:gridCol w:w="1260"/>
        <w:gridCol w:w="1342"/>
        <w:gridCol w:w="1294"/>
        <w:gridCol w:w="1333"/>
        <w:gridCol w:w="1720"/>
      </w:tblGrid>
      <w:tr w:rsidR="00F85ECE" w:rsidRPr="00C633D1">
        <w:tc>
          <w:tcPr>
            <w:tcW w:w="534" w:type="dxa"/>
            <w:vMerge w:val="restart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№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п/п</w:t>
            </w:r>
          </w:p>
        </w:tc>
        <w:tc>
          <w:tcPr>
            <w:tcW w:w="1701" w:type="dxa"/>
            <w:vMerge w:val="restart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Фамилия и инициалы лица, замещающего  должность, чьи сведения размещаются</w:t>
            </w:r>
          </w:p>
        </w:tc>
        <w:tc>
          <w:tcPr>
            <w:tcW w:w="985" w:type="dxa"/>
            <w:vMerge w:val="restart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Должность</w:t>
            </w:r>
          </w:p>
        </w:tc>
        <w:tc>
          <w:tcPr>
            <w:tcW w:w="4570" w:type="dxa"/>
            <w:gridSpan w:val="4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Объекты недвижимости, находящиеся в собственности</w:t>
            </w:r>
          </w:p>
        </w:tc>
        <w:tc>
          <w:tcPr>
            <w:tcW w:w="3725" w:type="dxa"/>
            <w:gridSpan w:val="3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rPr>
                <w:spacing w:val="-5"/>
              </w:rPr>
              <w:t>Объекты недвижимости, находящиеся в пользовании</w:t>
            </w:r>
          </w:p>
        </w:tc>
        <w:tc>
          <w:tcPr>
            <w:tcW w:w="1294" w:type="dxa"/>
            <w:vMerge w:val="restart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rPr>
                <w:spacing w:val="-5"/>
              </w:rPr>
              <w:t>Транспортные средства (вид, марка)</w:t>
            </w:r>
          </w:p>
        </w:tc>
        <w:tc>
          <w:tcPr>
            <w:tcW w:w="1333" w:type="dxa"/>
            <w:vMerge w:val="restart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rPr>
                <w:spacing w:val="-3"/>
              </w:rPr>
              <w:t>Деклариро</w:t>
            </w:r>
            <w:r w:rsidRPr="00C633D1">
              <w:t xml:space="preserve">ванный годовой 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 xml:space="preserve">доход 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pacing w:val="-5"/>
              </w:rPr>
            </w:pPr>
            <w:r w:rsidRPr="00C633D1">
              <w:t xml:space="preserve"> (руб.)</w:t>
            </w:r>
          </w:p>
        </w:tc>
        <w:tc>
          <w:tcPr>
            <w:tcW w:w="1720" w:type="dxa"/>
            <w:vMerge w:val="restart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pacing w:val="-3"/>
              </w:rPr>
            </w:pPr>
            <w:r w:rsidRPr="00C633D1">
              <w:rPr>
                <w:spacing w:val="-3"/>
              </w:rPr>
              <w:t>Сведения об источниках получения средств, за счет которых совершены сделки (вид приобретенного имущества, источники)</w:t>
            </w:r>
          </w:p>
        </w:tc>
      </w:tr>
      <w:tr w:rsidR="00F85ECE" w:rsidRPr="00C633D1">
        <w:tc>
          <w:tcPr>
            <w:tcW w:w="534" w:type="dxa"/>
            <w:vMerge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701" w:type="dxa"/>
            <w:vMerge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985" w:type="dxa"/>
            <w:vMerge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999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Вид объекта</w:t>
            </w:r>
          </w:p>
        </w:tc>
        <w:tc>
          <w:tcPr>
            <w:tcW w:w="1134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Вид собственности</w:t>
            </w:r>
          </w:p>
        </w:tc>
        <w:tc>
          <w:tcPr>
            <w:tcW w:w="958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Площадь (кв.м)</w:t>
            </w:r>
          </w:p>
        </w:tc>
        <w:tc>
          <w:tcPr>
            <w:tcW w:w="1479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right="-238"/>
              <w:jc w:val="center"/>
              <w:rPr>
                <w:spacing w:val="-5"/>
              </w:rPr>
            </w:pPr>
            <w:r w:rsidRPr="00C633D1">
              <w:t>Страна р</w:t>
            </w:r>
            <w:r w:rsidRPr="00C633D1">
              <w:rPr>
                <w:spacing w:val="-5"/>
              </w:rPr>
              <w:t>асположе-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right="-238"/>
              <w:jc w:val="center"/>
            </w:pPr>
            <w:r w:rsidRPr="00C633D1">
              <w:t>ния</w:t>
            </w:r>
          </w:p>
        </w:tc>
        <w:tc>
          <w:tcPr>
            <w:tcW w:w="1123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Вид объекта</w:t>
            </w:r>
          </w:p>
        </w:tc>
        <w:tc>
          <w:tcPr>
            <w:tcW w:w="1260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 xml:space="preserve">Площадь 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(кв.м)</w:t>
            </w:r>
          </w:p>
        </w:tc>
        <w:tc>
          <w:tcPr>
            <w:tcW w:w="1342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Страна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располо-жения</w:t>
            </w:r>
          </w:p>
        </w:tc>
        <w:tc>
          <w:tcPr>
            <w:tcW w:w="1294" w:type="dxa"/>
            <w:vMerge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333" w:type="dxa"/>
            <w:vMerge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720" w:type="dxa"/>
            <w:vMerge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</w:tr>
      <w:tr w:rsidR="00F85ECE" w:rsidRPr="00C633D1"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1.</w:t>
            </w:r>
          </w:p>
        </w:tc>
        <w:tc>
          <w:tcPr>
            <w:tcW w:w="1701" w:type="dxa"/>
            <w:vAlign w:val="center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Будько Оксана Вячеславовна</w:t>
            </w:r>
          </w:p>
        </w:tc>
        <w:tc>
          <w:tcPr>
            <w:tcW w:w="985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Депутат</w:t>
            </w:r>
          </w:p>
        </w:tc>
        <w:tc>
          <w:tcPr>
            <w:tcW w:w="999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134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958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479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123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Двухкомнатная квартира</w:t>
            </w:r>
          </w:p>
        </w:tc>
        <w:tc>
          <w:tcPr>
            <w:tcW w:w="1260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rPr>
                <w:sz w:val="20"/>
                <w:szCs w:val="20"/>
              </w:rPr>
              <w:t>49,67</w:t>
            </w:r>
          </w:p>
        </w:tc>
        <w:tc>
          <w:tcPr>
            <w:tcW w:w="1342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</w:tc>
        <w:tc>
          <w:tcPr>
            <w:tcW w:w="1294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33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tabs>
                <w:tab w:val="center" w:pos="630"/>
              </w:tabs>
              <w:spacing w:after="0" w:line="240" w:lineRule="auto"/>
            </w:pPr>
            <w:r w:rsidRPr="00C633D1">
              <w:rPr>
                <w:b/>
                <w:bCs/>
              </w:rPr>
              <w:tab/>
            </w:r>
            <w:r w:rsidRPr="00F65F09">
              <w:t>547268,95</w:t>
            </w:r>
          </w:p>
        </w:tc>
        <w:tc>
          <w:tcPr>
            <w:tcW w:w="1720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F85ECE" w:rsidRPr="00C633D1"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701" w:type="dxa"/>
            <w:vAlign w:val="center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Будько Сергей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Иванович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(супруг)</w:t>
            </w:r>
          </w:p>
        </w:tc>
        <w:tc>
          <w:tcPr>
            <w:tcW w:w="985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999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Двухкомнат-ная квартира</w:t>
            </w:r>
          </w:p>
        </w:tc>
        <w:tc>
          <w:tcPr>
            <w:tcW w:w="1134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индивидуальная</w:t>
            </w:r>
          </w:p>
        </w:tc>
        <w:tc>
          <w:tcPr>
            <w:tcW w:w="958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rPr>
                <w:sz w:val="20"/>
                <w:szCs w:val="20"/>
              </w:rPr>
              <w:t>49,67</w:t>
            </w:r>
          </w:p>
        </w:tc>
        <w:tc>
          <w:tcPr>
            <w:tcW w:w="1479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</w:tc>
        <w:tc>
          <w:tcPr>
            <w:tcW w:w="1123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60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42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94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ВАЗ 21093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1333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156910,54</w:t>
            </w:r>
          </w:p>
        </w:tc>
        <w:tc>
          <w:tcPr>
            <w:tcW w:w="1720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  <w:r>
              <w:t>-</w:t>
            </w:r>
          </w:p>
        </w:tc>
      </w:tr>
      <w:tr w:rsidR="00F85ECE" w:rsidRPr="00C633D1"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2.</w:t>
            </w:r>
          </w:p>
        </w:tc>
        <w:tc>
          <w:tcPr>
            <w:tcW w:w="1701" w:type="dxa"/>
            <w:vAlign w:val="center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Косолапова Надежда Ивановна</w:t>
            </w:r>
          </w:p>
        </w:tc>
        <w:tc>
          <w:tcPr>
            <w:tcW w:w="985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Депутат</w:t>
            </w:r>
          </w:p>
        </w:tc>
        <w:tc>
          <w:tcPr>
            <w:tcW w:w="999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right="101"/>
              <w:jc w:val="center"/>
            </w:pPr>
            <w:r w:rsidRPr="00C633D1">
              <w:t>Т</w:t>
            </w:r>
            <w:r w:rsidRPr="00FC2CAB">
              <w:t>рехкомнатная квартира</w:t>
            </w:r>
          </w:p>
        </w:tc>
        <w:tc>
          <w:tcPr>
            <w:tcW w:w="1134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FC2CAB">
              <w:t>Общая долевая собственность, 1/5 доли в праве</w:t>
            </w:r>
          </w:p>
        </w:tc>
        <w:tc>
          <w:tcPr>
            <w:tcW w:w="958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FC2CAB">
              <w:t>46,63</w:t>
            </w:r>
          </w:p>
        </w:tc>
        <w:tc>
          <w:tcPr>
            <w:tcW w:w="1479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</w:tc>
        <w:tc>
          <w:tcPr>
            <w:tcW w:w="1123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60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42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94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33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  <w:r w:rsidRPr="00F65F09">
              <w:t xml:space="preserve">   158594,11</w:t>
            </w:r>
          </w:p>
        </w:tc>
        <w:tc>
          <w:tcPr>
            <w:tcW w:w="1720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F85ECE" w:rsidRPr="00C633D1"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Косолапов Владимир Трофимович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(супруг)</w:t>
            </w:r>
          </w:p>
        </w:tc>
        <w:tc>
          <w:tcPr>
            <w:tcW w:w="985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999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right="101"/>
              <w:jc w:val="center"/>
            </w:pPr>
            <w:r w:rsidRPr="00C633D1">
              <w:t>Т</w:t>
            </w:r>
            <w:r w:rsidRPr="00FC2CAB">
              <w:t>рехкомнатная квартира</w:t>
            </w:r>
          </w:p>
        </w:tc>
        <w:tc>
          <w:tcPr>
            <w:tcW w:w="11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FC2CAB">
              <w:t>Общая долевая собственность, 1/5 доли в праве</w:t>
            </w:r>
          </w:p>
        </w:tc>
        <w:tc>
          <w:tcPr>
            <w:tcW w:w="958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FC2CAB">
              <w:t>46,63</w:t>
            </w:r>
          </w:p>
        </w:tc>
        <w:tc>
          <w:tcPr>
            <w:tcW w:w="1479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</w:tc>
        <w:tc>
          <w:tcPr>
            <w:tcW w:w="1123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60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42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94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33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F65F09">
              <w:t xml:space="preserve">        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F65F09">
              <w:t>264965,51</w:t>
            </w:r>
          </w:p>
        </w:tc>
        <w:tc>
          <w:tcPr>
            <w:tcW w:w="1720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F85ECE" w:rsidRPr="00C633D1">
        <w:trPr>
          <w:trHeight w:val="1839"/>
        </w:trPr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3.</w:t>
            </w:r>
          </w:p>
        </w:tc>
        <w:tc>
          <w:tcPr>
            <w:tcW w:w="1701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Литовченко Анатолий Степанович</w:t>
            </w:r>
          </w:p>
        </w:tc>
        <w:tc>
          <w:tcPr>
            <w:tcW w:w="985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Депутат</w:t>
            </w:r>
          </w:p>
        </w:tc>
        <w:tc>
          <w:tcPr>
            <w:tcW w:w="99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  <w:r w:rsidRPr="00C633D1">
              <w:rPr>
                <w:sz w:val="20"/>
                <w:szCs w:val="20"/>
              </w:rPr>
              <w:t xml:space="preserve">жилой дом 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  <w:r w:rsidRPr="00C633D1">
              <w:rPr>
                <w:sz w:val="20"/>
                <w:szCs w:val="20"/>
              </w:rPr>
              <w:t>земельный участок</w:t>
            </w:r>
          </w:p>
          <w:p w:rsidR="00F85ECE" w:rsidRPr="00C633D1" w:rsidRDefault="00F85ECE" w:rsidP="00C633D1">
            <w:pPr>
              <w:spacing w:after="0" w:line="240" w:lineRule="auto"/>
            </w:pPr>
          </w:p>
        </w:tc>
        <w:tc>
          <w:tcPr>
            <w:tcW w:w="1134" w:type="dxa"/>
          </w:tcPr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Индивидуальная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right="-40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индивидуальная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958" w:type="dxa"/>
          </w:tcPr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76,7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2700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479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Россия</w:t>
            </w:r>
          </w:p>
        </w:tc>
        <w:tc>
          <w:tcPr>
            <w:tcW w:w="1123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60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42" w:type="dxa"/>
            <w:vAlign w:val="center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94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102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102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102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102"/>
              <w:rPr>
                <w:sz w:val="20"/>
                <w:szCs w:val="20"/>
              </w:rPr>
            </w:pPr>
            <w:r w:rsidRPr="00C633D1">
              <w:t xml:space="preserve">ШЕВРОЛЕ </w:t>
            </w:r>
            <w:r w:rsidRPr="00C633D1">
              <w:rPr>
                <w:lang w:val="en-US"/>
              </w:rPr>
              <w:t>NIVA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333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214397,00</w:t>
            </w:r>
          </w:p>
          <w:p w:rsidR="00F85ECE" w:rsidRPr="00C633D1" w:rsidRDefault="00F85ECE" w:rsidP="00C633D1">
            <w:pPr>
              <w:spacing w:after="0" w:line="240" w:lineRule="auto"/>
            </w:pPr>
          </w:p>
        </w:tc>
        <w:tc>
          <w:tcPr>
            <w:tcW w:w="1720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F85ECE" w:rsidRPr="00C633D1"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Литовченко Евдокия Анатольевна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(супруга)</w:t>
            </w:r>
          </w:p>
        </w:tc>
        <w:tc>
          <w:tcPr>
            <w:tcW w:w="985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999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1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958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479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123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  <w:r w:rsidRPr="00C633D1">
              <w:rPr>
                <w:sz w:val="20"/>
                <w:szCs w:val="20"/>
              </w:rPr>
              <w:t xml:space="preserve">жилой дом 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  <w:r w:rsidRPr="00C633D1">
              <w:rPr>
                <w:sz w:val="20"/>
                <w:szCs w:val="20"/>
              </w:rPr>
              <w:t>земель-ный участок</w:t>
            </w:r>
          </w:p>
        </w:tc>
        <w:tc>
          <w:tcPr>
            <w:tcW w:w="1260" w:type="dxa"/>
          </w:tcPr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76,7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2700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right="-40"/>
            </w:pPr>
          </w:p>
        </w:tc>
        <w:tc>
          <w:tcPr>
            <w:tcW w:w="1342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</w:pPr>
          </w:p>
          <w:p w:rsidR="00F85ECE" w:rsidRPr="00C633D1" w:rsidRDefault="00F85ECE" w:rsidP="00C633D1">
            <w:pPr>
              <w:spacing w:after="0" w:line="240" w:lineRule="auto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-40" w:right="-40"/>
              <w:jc w:val="center"/>
            </w:pPr>
          </w:p>
        </w:tc>
        <w:tc>
          <w:tcPr>
            <w:tcW w:w="129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33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EE3FFA">
              <w:t>715,02</w:t>
            </w:r>
          </w:p>
        </w:tc>
        <w:tc>
          <w:tcPr>
            <w:tcW w:w="1720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F85ECE" w:rsidRPr="00C633D1"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4.</w:t>
            </w:r>
          </w:p>
        </w:tc>
        <w:tc>
          <w:tcPr>
            <w:tcW w:w="1701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Мащинова Лариса Владимировна</w:t>
            </w:r>
          </w:p>
        </w:tc>
        <w:tc>
          <w:tcPr>
            <w:tcW w:w="985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Депутат</w:t>
            </w:r>
          </w:p>
        </w:tc>
        <w:tc>
          <w:tcPr>
            <w:tcW w:w="99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жилой дом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земельный участок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Индивидуальная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индивидуальная</w:t>
            </w:r>
          </w:p>
        </w:tc>
        <w:tc>
          <w:tcPr>
            <w:tcW w:w="958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44,8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1240</w:t>
            </w:r>
          </w:p>
        </w:tc>
        <w:tc>
          <w:tcPr>
            <w:tcW w:w="1479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Россия</w:t>
            </w:r>
          </w:p>
        </w:tc>
        <w:tc>
          <w:tcPr>
            <w:tcW w:w="1123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нет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260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нет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342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нет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</w:pPr>
          </w:p>
          <w:p w:rsidR="00F85ECE" w:rsidRPr="00C633D1" w:rsidRDefault="00F85ECE" w:rsidP="00C633D1">
            <w:pPr>
              <w:spacing w:after="0" w:line="240" w:lineRule="auto"/>
            </w:pPr>
          </w:p>
        </w:tc>
        <w:tc>
          <w:tcPr>
            <w:tcW w:w="129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33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308646,76</w:t>
            </w:r>
          </w:p>
        </w:tc>
        <w:tc>
          <w:tcPr>
            <w:tcW w:w="1720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F85ECE" w:rsidRPr="00C633D1"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5.</w:t>
            </w:r>
          </w:p>
        </w:tc>
        <w:tc>
          <w:tcPr>
            <w:tcW w:w="1701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Перелыгин Николай Михайлович</w:t>
            </w:r>
          </w:p>
        </w:tc>
        <w:tc>
          <w:tcPr>
            <w:tcW w:w="985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Депутат</w:t>
            </w:r>
          </w:p>
        </w:tc>
        <w:tc>
          <w:tcPr>
            <w:tcW w:w="99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жилой дом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земельный участок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земельный участок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гараж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четырехкомнатная</w:t>
            </w:r>
            <w:r w:rsidRPr="00C633D1">
              <w:t xml:space="preserve"> </w:t>
            </w:r>
            <w:r w:rsidRPr="00C633D1">
              <w:rPr>
                <w:sz w:val="20"/>
                <w:szCs w:val="20"/>
              </w:rPr>
              <w:t>кварти-ра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</w:tc>
        <w:tc>
          <w:tcPr>
            <w:tcW w:w="1134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Индиви-дуальная</w:t>
            </w:r>
          </w:p>
          <w:p w:rsidR="00F85ECE" w:rsidRPr="00C633D1" w:rsidRDefault="00F85ECE" w:rsidP="00C633D1">
            <w:pPr>
              <w:spacing w:after="0" w:line="240" w:lineRule="auto"/>
              <w:ind w:right="101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ind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Индиви-дуальная</w:t>
            </w:r>
          </w:p>
          <w:p w:rsidR="00F85ECE" w:rsidRPr="00C633D1" w:rsidRDefault="00F85ECE" w:rsidP="00C633D1">
            <w:pPr>
              <w:spacing w:after="0" w:line="240" w:lineRule="auto"/>
              <w:ind w:right="101"/>
              <w:jc w:val="center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pacing w:after="0" w:line="240" w:lineRule="auto"/>
              <w:ind w:right="101"/>
              <w:jc w:val="center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pacing w:after="0" w:line="240" w:lineRule="auto"/>
              <w:ind w:right="101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pacing w:after="0" w:line="240" w:lineRule="auto"/>
              <w:ind w:right="101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индивидуальная</w:t>
            </w:r>
          </w:p>
          <w:p w:rsidR="00F85ECE" w:rsidRPr="00C633D1" w:rsidRDefault="00F85ECE" w:rsidP="00C633D1">
            <w:pPr>
              <w:spacing w:after="0" w:line="240" w:lineRule="auto"/>
              <w:ind w:right="101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ind w:right="101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ind w:right="101"/>
              <w:jc w:val="center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pacing w:after="0" w:line="240" w:lineRule="auto"/>
              <w:ind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индивидуальная</w:t>
            </w:r>
          </w:p>
          <w:p w:rsidR="00F85ECE" w:rsidRPr="00C633D1" w:rsidRDefault="00F85ECE" w:rsidP="00C633D1">
            <w:pPr>
              <w:spacing w:after="0" w:line="240" w:lineRule="auto"/>
              <w:ind w:right="101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ind w:right="101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ind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Общая долевая собственность, 1/4 доли в праве</w:t>
            </w:r>
          </w:p>
        </w:tc>
        <w:tc>
          <w:tcPr>
            <w:tcW w:w="958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81,52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1173,00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40,00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37,00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rPr>
                <w:sz w:val="20"/>
                <w:szCs w:val="20"/>
              </w:rPr>
              <w:t>76,63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147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  <w:r w:rsidRPr="00C633D1">
              <w:t xml:space="preserve">      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  <w:r w:rsidRPr="00C633D1">
              <w:t xml:space="preserve">     Россия</w:t>
            </w:r>
          </w:p>
        </w:tc>
        <w:tc>
          <w:tcPr>
            <w:tcW w:w="1123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rPr>
                <w:sz w:val="20"/>
                <w:szCs w:val="20"/>
              </w:rPr>
              <w:t>земельный участок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1260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rPr>
                <w:sz w:val="20"/>
                <w:szCs w:val="20"/>
              </w:rPr>
              <w:t>1000,00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1342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1294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 xml:space="preserve">Легковой автомобиль              </w:t>
            </w:r>
            <w:r w:rsidRPr="00C633D1">
              <w:t>ВАЗ 21150</w:t>
            </w:r>
          </w:p>
        </w:tc>
        <w:tc>
          <w:tcPr>
            <w:tcW w:w="1333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color w:val="FF0000"/>
              </w:rPr>
            </w:pPr>
            <w:r w:rsidRPr="00C633D1">
              <w:t>186567,55</w:t>
            </w:r>
          </w:p>
        </w:tc>
        <w:tc>
          <w:tcPr>
            <w:tcW w:w="1720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-</w:t>
            </w:r>
          </w:p>
        </w:tc>
      </w:tr>
      <w:tr w:rsidR="00F85ECE" w:rsidRPr="00C633D1"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Перелыгина Любовь Ивановна (супруга)</w:t>
            </w:r>
          </w:p>
        </w:tc>
        <w:tc>
          <w:tcPr>
            <w:tcW w:w="985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99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четырехкомнатная</w:t>
            </w:r>
            <w:r w:rsidRPr="00C633D1">
              <w:t xml:space="preserve"> </w:t>
            </w:r>
            <w:r w:rsidRPr="00C633D1">
              <w:rPr>
                <w:sz w:val="20"/>
                <w:szCs w:val="20"/>
              </w:rPr>
              <w:t>квартира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четырехкомнатная</w:t>
            </w:r>
            <w:r w:rsidRPr="00C633D1">
              <w:t xml:space="preserve"> </w:t>
            </w:r>
            <w:r w:rsidRPr="00C633D1">
              <w:rPr>
                <w:sz w:val="20"/>
                <w:szCs w:val="20"/>
              </w:rPr>
              <w:t>квартира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Общая долевая собственность, 1/4 доли в праве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Общая долевая собственность, 1/4 доли в праве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индивидуальная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958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rPr>
                <w:sz w:val="20"/>
                <w:szCs w:val="20"/>
              </w:rPr>
              <w:t>76,63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 xml:space="preserve">   76,63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 xml:space="preserve"> 1000,00</w:t>
            </w:r>
          </w:p>
        </w:tc>
        <w:tc>
          <w:tcPr>
            <w:tcW w:w="147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</w:tc>
        <w:tc>
          <w:tcPr>
            <w:tcW w:w="1123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жилой дом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земельный участок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 xml:space="preserve"> земельный участок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 xml:space="preserve">     гараж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1260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81,52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1173,00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40,00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37,00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ind w:right="101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</w:tc>
        <w:tc>
          <w:tcPr>
            <w:tcW w:w="1342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1294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33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  <w:r w:rsidRPr="00C633D1">
              <w:t>157879,54</w:t>
            </w:r>
          </w:p>
        </w:tc>
        <w:tc>
          <w:tcPr>
            <w:tcW w:w="1720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F85ECE" w:rsidRPr="00C633D1"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6.</w:t>
            </w:r>
          </w:p>
        </w:tc>
        <w:tc>
          <w:tcPr>
            <w:tcW w:w="1701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Перелыгина Валентина Стефановна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985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Депутат</w:t>
            </w:r>
          </w:p>
        </w:tc>
        <w:tc>
          <w:tcPr>
            <w:tcW w:w="99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жилой дом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EE3FFA" w:rsidRDefault="00F85ECE" w:rsidP="00C633D1">
            <w:pPr>
              <w:shd w:val="clear" w:color="auto" w:fill="FFFFFF"/>
              <w:spacing w:after="0" w:line="240" w:lineRule="auto"/>
            </w:pPr>
            <w:r w:rsidRPr="00C633D1">
              <w:rPr>
                <w:sz w:val="20"/>
                <w:szCs w:val="20"/>
              </w:rPr>
              <w:t>земельный участок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Индивидуальная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51,10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1750,00</w:t>
            </w:r>
          </w:p>
        </w:tc>
        <w:tc>
          <w:tcPr>
            <w:tcW w:w="147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123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60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42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94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33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EE3FFA">
              <w:t>199320,08</w:t>
            </w:r>
          </w:p>
        </w:tc>
        <w:tc>
          <w:tcPr>
            <w:tcW w:w="1720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F85ECE" w:rsidRPr="00C633D1"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7.</w:t>
            </w:r>
          </w:p>
        </w:tc>
        <w:tc>
          <w:tcPr>
            <w:tcW w:w="1701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Щепилова Любовь Сергеевна</w:t>
            </w:r>
          </w:p>
        </w:tc>
        <w:tc>
          <w:tcPr>
            <w:tcW w:w="985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Депутат</w:t>
            </w:r>
          </w:p>
        </w:tc>
        <w:tc>
          <w:tcPr>
            <w:tcW w:w="99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трехкомнатная</w:t>
            </w:r>
            <w:r w:rsidRPr="00C633D1">
              <w:t xml:space="preserve"> </w:t>
            </w:r>
            <w:r w:rsidRPr="00C633D1">
              <w:rPr>
                <w:sz w:val="20"/>
                <w:szCs w:val="20"/>
              </w:rPr>
              <w:t>кварти-ра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134" w:type="dxa"/>
          </w:tcPr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Общая</w:t>
            </w:r>
          </w:p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 xml:space="preserve">долевая собственность, </w:t>
            </w:r>
          </w:p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 xml:space="preserve">1/4 доли 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в праве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958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rPr>
                <w:sz w:val="20"/>
                <w:szCs w:val="20"/>
              </w:rPr>
              <w:t>59,92</w:t>
            </w:r>
          </w:p>
        </w:tc>
        <w:tc>
          <w:tcPr>
            <w:tcW w:w="147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123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60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  <w:r w:rsidRPr="00C633D1">
              <w:t xml:space="preserve">   Гараж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Зем. Участок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Летняя кухня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Зем. Участок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1342" w:type="dxa"/>
          </w:tcPr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24,00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24,00</w:t>
            </w:r>
          </w:p>
          <w:p w:rsidR="00F85ECE" w:rsidRPr="00C633D1" w:rsidRDefault="00F85ECE" w:rsidP="00C633D1">
            <w:pPr>
              <w:spacing w:after="0" w:line="240" w:lineRule="auto"/>
            </w:pPr>
          </w:p>
          <w:p w:rsidR="00F85ECE" w:rsidRPr="00C633D1" w:rsidRDefault="00F85ECE" w:rsidP="00C633D1">
            <w:pPr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20,64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rPr>
                <w:sz w:val="20"/>
                <w:szCs w:val="20"/>
              </w:rPr>
              <w:t>845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1294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 xml:space="preserve">     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 xml:space="preserve">    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 xml:space="preserve">     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 xml:space="preserve">     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 xml:space="preserve">     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  <w:r w:rsidRPr="00C633D1">
              <w:rPr>
                <w:sz w:val="20"/>
                <w:szCs w:val="20"/>
              </w:rPr>
              <w:t xml:space="preserve">     Россия</w:t>
            </w:r>
          </w:p>
        </w:tc>
        <w:tc>
          <w:tcPr>
            <w:tcW w:w="1333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174141,12</w:t>
            </w:r>
          </w:p>
        </w:tc>
        <w:tc>
          <w:tcPr>
            <w:tcW w:w="1720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F85ECE" w:rsidRPr="00C633D1"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Щепилов Александр Афанасьевич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(супруг)</w:t>
            </w:r>
          </w:p>
        </w:tc>
        <w:tc>
          <w:tcPr>
            <w:tcW w:w="985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99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трехкомнатная</w:t>
            </w:r>
            <w:r w:rsidRPr="00C633D1">
              <w:t xml:space="preserve"> </w:t>
            </w:r>
            <w:r w:rsidRPr="00C633D1">
              <w:rPr>
                <w:sz w:val="20"/>
                <w:szCs w:val="20"/>
              </w:rPr>
              <w:t>кварти-ра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Гараж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земельный участок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Летняя кухня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земельный участок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</w:tc>
        <w:tc>
          <w:tcPr>
            <w:tcW w:w="1134" w:type="dxa"/>
          </w:tcPr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Общая</w:t>
            </w:r>
          </w:p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 xml:space="preserve">долевая собственность, </w:t>
            </w:r>
          </w:p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 xml:space="preserve">1/4 доли 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в праве</w:t>
            </w:r>
          </w:p>
          <w:p w:rsidR="00F85ECE" w:rsidRPr="00C633D1" w:rsidRDefault="00F85ECE" w:rsidP="00C633D1">
            <w:pPr>
              <w:spacing w:after="0" w:line="240" w:lineRule="auto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индивидуальная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индивидуальная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индивидуальная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958" w:type="dxa"/>
          </w:tcPr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59,92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24,00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24,00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20,64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rPr>
                <w:sz w:val="20"/>
                <w:szCs w:val="20"/>
              </w:rPr>
              <w:t>845</w:t>
            </w:r>
          </w:p>
        </w:tc>
        <w:tc>
          <w:tcPr>
            <w:tcW w:w="147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  <w:r w:rsidRPr="00C633D1">
              <w:t xml:space="preserve">      Россия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pacing w:after="0" w:line="240" w:lineRule="auto"/>
            </w:pPr>
          </w:p>
        </w:tc>
        <w:tc>
          <w:tcPr>
            <w:tcW w:w="1123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60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42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94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042378">
              <w:t>ВАЗ 21070</w:t>
            </w:r>
          </w:p>
        </w:tc>
        <w:tc>
          <w:tcPr>
            <w:tcW w:w="1333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5F0231">
              <w:t>200588,99</w:t>
            </w:r>
          </w:p>
        </w:tc>
        <w:tc>
          <w:tcPr>
            <w:tcW w:w="1720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F85ECE" w:rsidRPr="00C633D1"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8.</w:t>
            </w:r>
          </w:p>
        </w:tc>
        <w:tc>
          <w:tcPr>
            <w:tcW w:w="1701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Яценко Николай Митрофанович</w:t>
            </w:r>
          </w:p>
        </w:tc>
        <w:tc>
          <w:tcPr>
            <w:tcW w:w="985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Депутат</w:t>
            </w:r>
          </w:p>
        </w:tc>
        <w:tc>
          <w:tcPr>
            <w:tcW w:w="99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двухкомнатная</w:t>
            </w:r>
            <w:r w:rsidRPr="00D90BF6">
              <w:t xml:space="preserve"> </w:t>
            </w:r>
            <w:r w:rsidRPr="00C633D1">
              <w:rPr>
                <w:sz w:val="20"/>
                <w:szCs w:val="20"/>
              </w:rPr>
              <w:t>квартира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Гараж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D90BF6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rPr>
                <w:sz w:val="20"/>
                <w:szCs w:val="20"/>
              </w:rPr>
              <w:t>земельный участок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совместная                   с Яценко Светланой Ивановной           (жена)</w:t>
            </w:r>
          </w:p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индивидуаль-ная</w:t>
            </w:r>
          </w:p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индивидуаль-ная</w:t>
            </w:r>
          </w:p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38,94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24,1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27,00</w:t>
            </w:r>
          </w:p>
        </w:tc>
        <w:tc>
          <w:tcPr>
            <w:tcW w:w="147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</w:tc>
        <w:tc>
          <w:tcPr>
            <w:tcW w:w="1123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60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342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>
              <w:t>нет</w:t>
            </w:r>
          </w:p>
        </w:tc>
        <w:tc>
          <w:tcPr>
            <w:tcW w:w="1294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042378">
              <w:t>ВАЗ 21041-40</w:t>
            </w:r>
          </w:p>
        </w:tc>
        <w:tc>
          <w:tcPr>
            <w:tcW w:w="1333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D90BF6">
              <w:t>159888,14</w:t>
            </w:r>
          </w:p>
        </w:tc>
        <w:tc>
          <w:tcPr>
            <w:tcW w:w="1720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F85ECE" w:rsidRPr="00C633D1">
        <w:tc>
          <w:tcPr>
            <w:tcW w:w="534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1701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 xml:space="preserve">Яценко Светлана Ивановна 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(супруга)</w:t>
            </w:r>
          </w:p>
        </w:tc>
        <w:tc>
          <w:tcPr>
            <w:tcW w:w="985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</w:tc>
        <w:tc>
          <w:tcPr>
            <w:tcW w:w="99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двухкомнатная</w:t>
            </w:r>
            <w:r w:rsidRPr="00D90BF6">
              <w:t xml:space="preserve"> </w:t>
            </w:r>
            <w:r w:rsidRPr="00C633D1">
              <w:rPr>
                <w:sz w:val="20"/>
                <w:szCs w:val="20"/>
              </w:rPr>
              <w:t>квартира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совместная                   с ЯценкоНиколаем Митрофановичем           (муж)</w:t>
            </w:r>
          </w:p>
          <w:p w:rsidR="00F85ECE" w:rsidRPr="00C633D1" w:rsidRDefault="00F85ECE" w:rsidP="00C633D1">
            <w:pPr>
              <w:spacing w:after="0" w:line="240" w:lineRule="auto"/>
              <w:ind w:left="102" w:right="101"/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</w:tcPr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38,94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9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1123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Гараж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D90BF6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rPr>
                <w:sz w:val="20"/>
                <w:szCs w:val="20"/>
              </w:rPr>
              <w:t>Земель-ный участок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1260" w:type="dxa"/>
          </w:tcPr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633D1">
              <w:rPr>
                <w:sz w:val="20"/>
                <w:szCs w:val="20"/>
              </w:rPr>
              <w:t>24,1</w:t>
            </w: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rPr>
                <w:sz w:val="20"/>
                <w:szCs w:val="20"/>
              </w:rPr>
              <w:t>27,00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1342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rPr>
                <w:sz w:val="16"/>
                <w:szCs w:val="16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  <w:r w:rsidRPr="00C633D1">
              <w:t>Россия</w:t>
            </w: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</w:pPr>
          </w:p>
        </w:tc>
        <w:tc>
          <w:tcPr>
            <w:tcW w:w="1294" w:type="dxa"/>
          </w:tcPr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F85ECE" w:rsidRPr="00C633D1" w:rsidRDefault="00F85ECE" w:rsidP="00C633D1">
            <w:pPr>
              <w:shd w:val="clear" w:color="auto" w:fill="FFFFFF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нет</w:t>
            </w:r>
          </w:p>
        </w:tc>
        <w:tc>
          <w:tcPr>
            <w:tcW w:w="1333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</w:p>
          <w:p w:rsidR="00F85ECE" w:rsidRPr="00C633D1" w:rsidRDefault="00F85ECE" w:rsidP="00C633D1">
            <w:pPr>
              <w:spacing w:after="0" w:line="240" w:lineRule="auto"/>
              <w:jc w:val="center"/>
            </w:pPr>
            <w:r w:rsidRPr="00C633D1">
              <w:t>160668,51</w:t>
            </w:r>
          </w:p>
        </w:tc>
        <w:tc>
          <w:tcPr>
            <w:tcW w:w="1720" w:type="dxa"/>
          </w:tcPr>
          <w:p w:rsidR="00F85ECE" w:rsidRPr="00C633D1" w:rsidRDefault="00F85ECE" w:rsidP="00C633D1">
            <w:pPr>
              <w:spacing w:after="0" w:line="240" w:lineRule="auto"/>
              <w:jc w:val="center"/>
            </w:pPr>
            <w:r>
              <w:t>-</w:t>
            </w:r>
          </w:p>
        </w:tc>
      </w:tr>
    </w:tbl>
    <w:p w:rsidR="00F85ECE" w:rsidRDefault="00F85ECE" w:rsidP="00455DEB">
      <w:pPr>
        <w:jc w:val="center"/>
      </w:pPr>
    </w:p>
    <w:p w:rsidR="00F85ECE" w:rsidRDefault="00F85ECE" w:rsidP="00455DEB">
      <w:pPr>
        <w:jc w:val="center"/>
      </w:pPr>
    </w:p>
    <w:sectPr w:rsidR="00F85ECE" w:rsidSect="00455DEB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5DEB"/>
    <w:rsid w:val="000376B4"/>
    <w:rsid w:val="00042378"/>
    <w:rsid w:val="00052597"/>
    <w:rsid w:val="00094BBE"/>
    <w:rsid w:val="00190097"/>
    <w:rsid w:val="002037CD"/>
    <w:rsid w:val="00207813"/>
    <w:rsid w:val="0023669A"/>
    <w:rsid w:val="00243C3D"/>
    <w:rsid w:val="00276C8A"/>
    <w:rsid w:val="00296A96"/>
    <w:rsid w:val="002C6B96"/>
    <w:rsid w:val="002D2FA8"/>
    <w:rsid w:val="003337D4"/>
    <w:rsid w:val="003D11AA"/>
    <w:rsid w:val="003D249D"/>
    <w:rsid w:val="00443C83"/>
    <w:rsid w:val="00455DEB"/>
    <w:rsid w:val="004A5964"/>
    <w:rsid w:val="004B471F"/>
    <w:rsid w:val="005050D2"/>
    <w:rsid w:val="005245E3"/>
    <w:rsid w:val="005F0231"/>
    <w:rsid w:val="00620A08"/>
    <w:rsid w:val="00695894"/>
    <w:rsid w:val="006D32F7"/>
    <w:rsid w:val="00747BA0"/>
    <w:rsid w:val="00750B2E"/>
    <w:rsid w:val="007817D4"/>
    <w:rsid w:val="0084539C"/>
    <w:rsid w:val="00856E6F"/>
    <w:rsid w:val="00860831"/>
    <w:rsid w:val="008B1308"/>
    <w:rsid w:val="008F33BC"/>
    <w:rsid w:val="009514BC"/>
    <w:rsid w:val="0097433C"/>
    <w:rsid w:val="00A125D1"/>
    <w:rsid w:val="00A71CDB"/>
    <w:rsid w:val="00A732D4"/>
    <w:rsid w:val="00AF02CA"/>
    <w:rsid w:val="00B0018F"/>
    <w:rsid w:val="00B079A1"/>
    <w:rsid w:val="00B45F3A"/>
    <w:rsid w:val="00B73A10"/>
    <w:rsid w:val="00BC6866"/>
    <w:rsid w:val="00C633D1"/>
    <w:rsid w:val="00C635D9"/>
    <w:rsid w:val="00C82E5A"/>
    <w:rsid w:val="00C96160"/>
    <w:rsid w:val="00CA65D9"/>
    <w:rsid w:val="00CB0AF1"/>
    <w:rsid w:val="00CC12BB"/>
    <w:rsid w:val="00CC770E"/>
    <w:rsid w:val="00CD14E2"/>
    <w:rsid w:val="00CD7F04"/>
    <w:rsid w:val="00CE5EBB"/>
    <w:rsid w:val="00D23239"/>
    <w:rsid w:val="00D46FF8"/>
    <w:rsid w:val="00D660B6"/>
    <w:rsid w:val="00D73ABB"/>
    <w:rsid w:val="00D868DF"/>
    <w:rsid w:val="00D90BF6"/>
    <w:rsid w:val="00DA2AF7"/>
    <w:rsid w:val="00E16F1A"/>
    <w:rsid w:val="00E17499"/>
    <w:rsid w:val="00EE3FFA"/>
    <w:rsid w:val="00F5049F"/>
    <w:rsid w:val="00F65F09"/>
    <w:rsid w:val="00F84E89"/>
    <w:rsid w:val="00F85ECE"/>
    <w:rsid w:val="00FC2CAB"/>
    <w:rsid w:val="00FC6117"/>
    <w:rsid w:val="00FF0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3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55DEB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55DE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5</Pages>
  <Words>599</Words>
  <Characters>3420</Characters>
  <Application>Microsoft Office Outlook</Application>
  <DocSecurity>0</DocSecurity>
  <Lines>0</Lines>
  <Paragraphs>0</Paragraphs>
  <ScaleCrop>false</ScaleCrop>
  <Company>Computer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ROOT</cp:lastModifiedBy>
  <cp:revision>5</cp:revision>
  <cp:lastPrinted>2016-04-05T11:42:00Z</cp:lastPrinted>
  <dcterms:created xsi:type="dcterms:W3CDTF">2016-04-05T12:50:00Z</dcterms:created>
  <dcterms:modified xsi:type="dcterms:W3CDTF">2016-04-13T12:58:00Z</dcterms:modified>
</cp:coreProperties>
</file>