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48" w:rsidRDefault="00CA5148" w:rsidP="00CA5148"/>
    <w:p w:rsidR="00CA5148" w:rsidRDefault="000B47BE" w:rsidP="00CA5148">
      <w:pPr>
        <w:tabs>
          <w:tab w:val="left" w:pos="5444"/>
        </w:tabs>
        <w:jc w:val="center"/>
        <w:rPr>
          <w:b/>
        </w:rPr>
      </w:pPr>
      <w:r>
        <w:rPr>
          <w:b/>
        </w:rPr>
        <w:t>Сведения</w:t>
      </w:r>
      <w:r w:rsidR="00CA5148" w:rsidRPr="008C2C51">
        <w:rPr>
          <w:b/>
        </w:rPr>
        <w:t xml:space="preserve"> </w:t>
      </w:r>
      <w:r w:rsidR="00CA5148">
        <w:rPr>
          <w:b/>
        </w:rPr>
        <w:t>о доходах,</w:t>
      </w:r>
      <w:r>
        <w:rPr>
          <w:b/>
        </w:rPr>
        <w:t xml:space="preserve"> расходах</w:t>
      </w:r>
      <w:r w:rsidR="00CA5148">
        <w:rPr>
          <w:b/>
        </w:rPr>
        <w:t xml:space="preserve"> об имуществе и обязательствах имущественного характера муниципального служащего</w:t>
      </w:r>
    </w:p>
    <w:p w:rsidR="00CA5148" w:rsidRPr="00DC32C8" w:rsidRDefault="00CA5148" w:rsidP="00CA5148">
      <w:pPr>
        <w:tabs>
          <w:tab w:val="left" w:pos="5444"/>
        </w:tabs>
        <w:jc w:val="center"/>
        <w:rPr>
          <w:b/>
        </w:rPr>
      </w:pPr>
    </w:p>
    <w:p w:rsidR="00CA5148" w:rsidRPr="008C2C51" w:rsidRDefault="00CA5148" w:rsidP="00CA5148">
      <w:pPr>
        <w:tabs>
          <w:tab w:val="left" w:pos="1019"/>
        </w:tabs>
      </w:pPr>
      <w:r>
        <w:tab/>
      </w:r>
    </w:p>
    <w:tbl>
      <w:tblPr>
        <w:tblW w:w="1459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9"/>
        <w:gridCol w:w="1788"/>
        <w:gridCol w:w="1254"/>
        <w:gridCol w:w="1425"/>
        <w:gridCol w:w="984"/>
        <w:gridCol w:w="1001"/>
        <w:gridCol w:w="1410"/>
        <w:gridCol w:w="1008"/>
        <w:gridCol w:w="1105"/>
        <w:gridCol w:w="1577"/>
        <w:gridCol w:w="1431"/>
      </w:tblGrid>
      <w:tr w:rsidR="00CA5148" w:rsidRPr="008C2C51" w:rsidTr="000B47BE">
        <w:trPr>
          <w:trHeight w:val="386"/>
        </w:trPr>
        <w:tc>
          <w:tcPr>
            <w:tcW w:w="1609" w:type="dxa"/>
            <w:vMerge w:val="restart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Фамилия, Имя, Отчество</w:t>
            </w:r>
          </w:p>
        </w:tc>
        <w:tc>
          <w:tcPr>
            <w:tcW w:w="1788" w:type="dxa"/>
            <w:vMerge w:val="restart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Должность</w:t>
            </w:r>
          </w:p>
        </w:tc>
        <w:tc>
          <w:tcPr>
            <w:tcW w:w="1254" w:type="dxa"/>
            <w:vMerge w:val="restart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Общая сумма дохода (руб.)</w:t>
            </w:r>
          </w:p>
        </w:tc>
        <w:tc>
          <w:tcPr>
            <w:tcW w:w="3410" w:type="dxa"/>
            <w:gridSpan w:val="3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принадлежащих на праве собственности.</w:t>
            </w:r>
          </w:p>
        </w:tc>
        <w:tc>
          <w:tcPr>
            <w:tcW w:w="3523" w:type="dxa"/>
            <w:gridSpan w:val="3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Перечень объектов недвижимого имущества, находящихся в пользовании</w:t>
            </w:r>
          </w:p>
        </w:tc>
        <w:tc>
          <w:tcPr>
            <w:tcW w:w="3008" w:type="dxa"/>
            <w:gridSpan w:val="2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Перечень транспортных средств, принадлежащих на праве собственности</w:t>
            </w:r>
          </w:p>
        </w:tc>
      </w:tr>
      <w:tr w:rsidR="00CA5148" w:rsidRPr="008C2C51" w:rsidTr="000B47BE">
        <w:trPr>
          <w:trHeight w:val="451"/>
        </w:trPr>
        <w:tc>
          <w:tcPr>
            <w:tcW w:w="1609" w:type="dxa"/>
            <w:vMerge/>
          </w:tcPr>
          <w:p w:rsidR="00CA5148" w:rsidRPr="008C2C51" w:rsidRDefault="00CA5148" w:rsidP="00C503F7">
            <w:pPr>
              <w:tabs>
                <w:tab w:val="left" w:pos="1019"/>
              </w:tabs>
            </w:pPr>
          </w:p>
        </w:tc>
        <w:tc>
          <w:tcPr>
            <w:tcW w:w="1788" w:type="dxa"/>
            <w:vMerge/>
          </w:tcPr>
          <w:p w:rsidR="00CA5148" w:rsidRPr="008C2C51" w:rsidRDefault="00CA5148" w:rsidP="00C503F7">
            <w:pPr>
              <w:tabs>
                <w:tab w:val="left" w:pos="1019"/>
              </w:tabs>
            </w:pPr>
          </w:p>
        </w:tc>
        <w:tc>
          <w:tcPr>
            <w:tcW w:w="1254" w:type="dxa"/>
            <w:vMerge/>
          </w:tcPr>
          <w:p w:rsidR="00CA5148" w:rsidRPr="008C2C51" w:rsidRDefault="00CA5148" w:rsidP="00C503F7">
            <w:pPr>
              <w:tabs>
                <w:tab w:val="left" w:pos="1019"/>
              </w:tabs>
            </w:pPr>
          </w:p>
        </w:tc>
        <w:tc>
          <w:tcPr>
            <w:tcW w:w="1425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984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Площадь</w:t>
            </w:r>
          </w:p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1001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 xml:space="preserve">Страна </w:t>
            </w:r>
            <w:proofErr w:type="spellStart"/>
            <w:r w:rsidRPr="008C2C51">
              <w:t>распо</w:t>
            </w:r>
            <w:r>
              <w:t>-</w:t>
            </w:r>
            <w:r w:rsidRPr="008C2C51">
              <w:t>ложе</w:t>
            </w:r>
            <w:r>
              <w:t>-</w:t>
            </w:r>
            <w:r w:rsidRPr="008C2C51">
              <w:t>ния</w:t>
            </w:r>
            <w:proofErr w:type="spellEnd"/>
          </w:p>
        </w:tc>
        <w:tc>
          <w:tcPr>
            <w:tcW w:w="1410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Вид объектов недвижимости</w:t>
            </w:r>
          </w:p>
        </w:tc>
        <w:tc>
          <w:tcPr>
            <w:tcW w:w="1008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Пло</w:t>
            </w:r>
            <w:r>
              <w:t>-</w:t>
            </w:r>
            <w:r w:rsidRPr="008C2C51">
              <w:t>щадь</w:t>
            </w:r>
            <w:proofErr w:type="spellEnd"/>
            <w:proofErr w:type="gramEnd"/>
          </w:p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Кв.м.</w:t>
            </w:r>
          </w:p>
        </w:tc>
        <w:tc>
          <w:tcPr>
            <w:tcW w:w="1105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proofErr w:type="spellStart"/>
            <w:proofErr w:type="gramStart"/>
            <w:r w:rsidRPr="008C2C51">
              <w:t>Стра</w:t>
            </w:r>
            <w:r>
              <w:t>-</w:t>
            </w:r>
            <w:r w:rsidRPr="008C2C51">
              <w:t>на</w:t>
            </w:r>
            <w:proofErr w:type="spellEnd"/>
            <w:proofErr w:type="gramEnd"/>
            <w:r w:rsidRPr="008C2C51">
              <w:t xml:space="preserve"> </w:t>
            </w:r>
            <w:proofErr w:type="spellStart"/>
            <w:r w:rsidRPr="008C2C51">
              <w:t>рас</w:t>
            </w:r>
            <w:r>
              <w:t>-</w:t>
            </w:r>
            <w:r w:rsidRPr="008C2C51">
              <w:t>положения</w:t>
            </w:r>
            <w:proofErr w:type="spellEnd"/>
          </w:p>
        </w:tc>
        <w:tc>
          <w:tcPr>
            <w:tcW w:w="1577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Вид</w:t>
            </w:r>
          </w:p>
        </w:tc>
        <w:tc>
          <w:tcPr>
            <w:tcW w:w="1431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 w:rsidRPr="008C2C51">
              <w:t>Марка</w:t>
            </w:r>
          </w:p>
        </w:tc>
      </w:tr>
      <w:tr w:rsidR="00CA5148" w:rsidRPr="008C2C51" w:rsidTr="000B47BE">
        <w:trPr>
          <w:trHeight w:val="1005"/>
        </w:trPr>
        <w:tc>
          <w:tcPr>
            <w:tcW w:w="1609" w:type="dxa"/>
          </w:tcPr>
          <w:p w:rsidR="00CA5148" w:rsidRDefault="003A7767" w:rsidP="00C503F7">
            <w:pPr>
              <w:tabs>
                <w:tab w:val="left" w:pos="1019"/>
              </w:tabs>
              <w:jc w:val="center"/>
            </w:pPr>
            <w:r>
              <w:t>Астафьева</w:t>
            </w:r>
          </w:p>
          <w:p w:rsidR="003A7767" w:rsidRDefault="003A7767" w:rsidP="00C503F7">
            <w:pPr>
              <w:tabs>
                <w:tab w:val="left" w:pos="1019"/>
              </w:tabs>
              <w:jc w:val="center"/>
            </w:pPr>
            <w:r>
              <w:t xml:space="preserve">Наталья </w:t>
            </w:r>
          </w:p>
          <w:p w:rsidR="003A7767" w:rsidRDefault="003A7767" w:rsidP="00C503F7">
            <w:pPr>
              <w:tabs>
                <w:tab w:val="left" w:pos="1019"/>
              </w:tabs>
              <w:jc w:val="center"/>
            </w:pPr>
            <w:r>
              <w:t>Леонидовна</w:t>
            </w:r>
          </w:p>
        </w:tc>
        <w:tc>
          <w:tcPr>
            <w:tcW w:w="1788" w:type="dxa"/>
          </w:tcPr>
          <w:p w:rsidR="00CA5148" w:rsidRDefault="00542C0A" w:rsidP="000B47BE">
            <w:pPr>
              <w:jc w:val="center"/>
            </w:pPr>
            <w:r>
              <w:t>Главный</w:t>
            </w:r>
            <w:r w:rsidR="007B42C2">
              <w:t xml:space="preserve"> специалист </w:t>
            </w:r>
            <w:r w:rsidR="000B47BE">
              <w:t>отдела планирования и анализа исполнения бюджета</w:t>
            </w:r>
          </w:p>
        </w:tc>
        <w:tc>
          <w:tcPr>
            <w:tcW w:w="1254" w:type="dxa"/>
          </w:tcPr>
          <w:p w:rsidR="00CA5148" w:rsidRDefault="003A7767" w:rsidP="00C503F7">
            <w:pPr>
              <w:jc w:val="center"/>
            </w:pPr>
            <w:r>
              <w:t>376926,25</w:t>
            </w:r>
          </w:p>
        </w:tc>
        <w:tc>
          <w:tcPr>
            <w:tcW w:w="1425" w:type="dxa"/>
          </w:tcPr>
          <w:p w:rsidR="00CA5148" w:rsidRPr="00C503F7" w:rsidRDefault="00542C0A" w:rsidP="00C503F7">
            <w:pPr>
              <w:jc w:val="center"/>
              <w:rPr>
                <w:sz w:val="22"/>
                <w:szCs w:val="22"/>
              </w:rPr>
            </w:pPr>
            <w:r w:rsidRPr="00C503F7">
              <w:rPr>
                <w:sz w:val="22"/>
                <w:szCs w:val="22"/>
              </w:rPr>
              <w:t>Квартира</w:t>
            </w:r>
          </w:p>
          <w:p w:rsidR="00EF6C40" w:rsidRPr="00C503F7" w:rsidRDefault="00EF6C40" w:rsidP="00C503F7">
            <w:pPr>
              <w:jc w:val="center"/>
              <w:rPr>
                <w:sz w:val="22"/>
                <w:szCs w:val="22"/>
              </w:rPr>
            </w:pPr>
          </w:p>
          <w:p w:rsidR="00542C0A" w:rsidRPr="00C503F7" w:rsidRDefault="00542C0A" w:rsidP="007952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542C0A" w:rsidRDefault="003A7767" w:rsidP="00C503F7">
            <w:pPr>
              <w:jc w:val="center"/>
            </w:pPr>
            <w:r>
              <w:t>33,3</w:t>
            </w:r>
          </w:p>
          <w:p w:rsidR="00542C0A" w:rsidRDefault="00542C0A" w:rsidP="00542C0A"/>
          <w:p w:rsidR="00CA5148" w:rsidRPr="00542C0A" w:rsidRDefault="00CA5148" w:rsidP="0079522F">
            <w:pPr>
              <w:jc w:val="center"/>
            </w:pPr>
          </w:p>
        </w:tc>
        <w:tc>
          <w:tcPr>
            <w:tcW w:w="1001" w:type="dxa"/>
          </w:tcPr>
          <w:p w:rsidR="00542C0A" w:rsidRDefault="00542C0A" w:rsidP="00C503F7">
            <w:pPr>
              <w:jc w:val="center"/>
            </w:pPr>
            <w:r>
              <w:t>Россия</w:t>
            </w:r>
          </w:p>
          <w:p w:rsidR="00542C0A" w:rsidRDefault="00542C0A" w:rsidP="00542C0A"/>
          <w:p w:rsidR="00CA5148" w:rsidRPr="00542C0A" w:rsidRDefault="00CA5148" w:rsidP="0079522F">
            <w:pPr>
              <w:jc w:val="center"/>
            </w:pPr>
          </w:p>
        </w:tc>
        <w:tc>
          <w:tcPr>
            <w:tcW w:w="1410" w:type="dxa"/>
          </w:tcPr>
          <w:p w:rsidR="00CA5148" w:rsidRDefault="00170F99" w:rsidP="00C503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</w:t>
            </w:r>
            <w:r w:rsidR="003A7767">
              <w:rPr>
                <w:sz w:val="22"/>
                <w:szCs w:val="22"/>
              </w:rPr>
              <w:t xml:space="preserve"> </w:t>
            </w:r>
            <w:r w:rsidR="003A7767" w:rsidRPr="00C503F7">
              <w:rPr>
                <w:sz w:val="22"/>
                <w:szCs w:val="22"/>
              </w:rPr>
              <w:t xml:space="preserve">           участок</w:t>
            </w:r>
          </w:p>
          <w:p w:rsidR="00170F99" w:rsidRDefault="00170F99" w:rsidP="00170F99">
            <w:pPr>
              <w:rPr>
                <w:sz w:val="22"/>
                <w:szCs w:val="22"/>
              </w:rPr>
            </w:pPr>
          </w:p>
          <w:p w:rsidR="00170F99" w:rsidRPr="00566238" w:rsidRDefault="00170F99" w:rsidP="00170F99"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08" w:type="dxa"/>
          </w:tcPr>
          <w:p w:rsidR="00CA5148" w:rsidRDefault="003A7767" w:rsidP="00170F99">
            <w:r>
              <w:t>9</w:t>
            </w:r>
            <w:r w:rsidR="00170F99">
              <w:t>00,00</w:t>
            </w:r>
          </w:p>
          <w:p w:rsidR="00170F99" w:rsidRDefault="00170F99" w:rsidP="00170F99"/>
          <w:p w:rsidR="00170F99" w:rsidRDefault="00170F99" w:rsidP="00170F99"/>
          <w:p w:rsidR="00170F99" w:rsidRPr="00495D2E" w:rsidRDefault="00170F99" w:rsidP="00170F99">
            <w:r>
              <w:t>56,0</w:t>
            </w:r>
          </w:p>
        </w:tc>
        <w:tc>
          <w:tcPr>
            <w:tcW w:w="1105" w:type="dxa"/>
          </w:tcPr>
          <w:p w:rsidR="00CA5148" w:rsidRDefault="003A7767" w:rsidP="00C503F7">
            <w:pPr>
              <w:jc w:val="center"/>
            </w:pPr>
            <w:r>
              <w:t>Россия</w:t>
            </w:r>
          </w:p>
          <w:p w:rsidR="00170F99" w:rsidRDefault="00170F99" w:rsidP="00C503F7">
            <w:pPr>
              <w:jc w:val="center"/>
            </w:pPr>
          </w:p>
          <w:p w:rsidR="00170F99" w:rsidRDefault="00170F99" w:rsidP="00C503F7">
            <w:pPr>
              <w:jc w:val="center"/>
            </w:pPr>
          </w:p>
          <w:p w:rsidR="00170F99" w:rsidRDefault="00170F99" w:rsidP="00C503F7">
            <w:pPr>
              <w:jc w:val="center"/>
            </w:pPr>
            <w:r>
              <w:t xml:space="preserve">Россия </w:t>
            </w:r>
          </w:p>
          <w:p w:rsidR="003A7767" w:rsidRPr="00566238" w:rsidRDefault="003A7767" w:rsidP="00C503F7">
            <w:pPr>
              <w:jc w:val="center"/>
            </w:pPr>
          </w:p>
        </w:tc>
        <w:tc>
          <w:tcPr>
            <w:tcW w:w="1577" w:type="dxa"/>
          </w:tcPr>
          <w:p w:rsidR="00CA5148" w:rsidRDefault="003A7767" w:rsidP="00C503F7">
            <w:pPr>
              <w:jc w:val="center"/>
            </w:pPr>
            <w:r>
              <w:t>Легковой автомобиль</w:t>
            </w:r>
          </w:p>
        </w:tc>
        <w:tc>
          <w:tcPr>
            <w:tcW w:w="1431" w:type="dxa"/>
          </w:tcPr>
          <w:p w:rsidR="00CA5148" w:rsidRDefault="003A7767" w:rsidP="00C503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</w:p>
          <w:p w:rsidR="00170F99" w:rsidRDefault="003A7767" w:rsidP="00C503F7">
            <w:pPr>
              <w:jc w:val="center"/>
            </w:pPr>
            <w:r>
              <w:rPr>
                <w:lang w:val="en-US"/>
              </w:rPr>
              <w:t>KARINA</w:t>
            </w:r>
            <w:r w:rsidR="00170F99">
              <w:t>,</w:t>
            </w:r>
          </w:p>
          <w:p w:rsidR="003A7767" w:rsidRPr="00170F99" w:rsidRDefault="00170F99" w:rsidP="00C503F7">
            <w:pPr>
              <w:jc w:val="center"/>
            </w:pPr>
            <w:r>
              <w:t>1993год</w:t>
            </w:r>
          </w:p>
        </w:tc>
      </w:tr>
      <w:tr w:rsidR="00CA5148" w:rsidRPr="008C2C51" w:rsidTr="000B47BE">
        <w:trPr>
          <w:trHeight w:val="1776"/>
        </w:trPr>
        <w:tc>
          <w:tcPr>
            <w:tcW w:w="1609" w:type="dxa"/>
          </w:tcPr>
          <w:p w:rsidR="00CA5148" w:rsidRPr="008C2C51" w:rsidRDefault="00CA5148" w:rsidP="00C503F7">
            <w:pPr>
              <w:tabs>
                <w:tab w:val="left" w:pos="1019"/>
              </w:tabs>
              <w:jc w:val="center"/>
            </w:pPr>
            <w:r>
              <w:t>супруг</w:t>
            </w:r>
          </w:p>
        </w:tc>
        <w:tc>
          <w:tcPr>
            <w:tcW w:w="1788" w:type="dxa"/>
          </w:tcPr>
          <w:p w:rsidR="00CA5148" w:rsidRPr="00A77723" w:rsidRDefault="00CA5148" w:rsidP="00C503F7">
            <w:pPr>
              <w:jc w:val="center"/>
            </w:pPr>
          </w:p>
        </w:tc>
        <w:tc>
          <w:tcPr>
            <w:tcW w:w="1254" w:type="dxa"/>
          </w:tcPr>
          <w:p w:rsidR="00BA4C1A" w:rsidRDefault="00BA4C1A" w:rsidP="00C503F7">
            <w:pPr>
              <w:jc w:val="center"/>
            </w:pPr>
          </w:p>
          <w:p w:rsidR="00CA5148" w:rsidRPr="00566238" w:rsidRDefault="00170F99" w:rsidP="00C503F7">
            <w:pPr>
              <w:jc w:val="center"/>
            </w:pPr>
            <w:r>
              <w:t>183918,00</w:t>
            </w:r>
          </w:p>
        </w:tc>
        <w:tc>
          <w:tcPr>
            <w:tcW w:w="1425" w:type="dxa"/>
          </w:tcPr>
          <w:p w:rsidR="00CA5148" w:rsidRDefault="00170F99" w:rsidP="00C503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</w:t>
            </w:r>
            <w:r w:rsidRPr="00C503F7">
              <w:rPr>
                <w:sz w:val="22"/>
                <w:szCs w:val="22"/>
              </w:rPr>
              <w:t xml:space="preserve">           участок</w:t>
            </w:r>
          </w:p>
          <w:p w:rsidR="00170F99" w:rsidRDefault="00170F99" w:rsidP="00C503F7">
            <w:pPr>
              <w:jc w:val="center"/>
              <w:rPr>
                <w:sz w:val="22"/>
                <w:szCs w:val="22"/>
              </w:rPr>
            </w:pPr>
          </w:p>
          <w:p w:rsidR="00170F99" w:rsidRPr="00566238" w:rsidRDefault="00170F99" w:rsidP="00C503F7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4" w:type="dxa"/>
          </w:tcPr>
          <w:p w:rsidR="00CA5148" w:rsidRDefault="00CA5148" w:rsidP="00C503F7">
            <w:pPr>
              <w:jc w:val="center"/>
            </w:pPr>
          </w:p>
          <w:p w:rsidR="00CA5148" w:rsidRDefault="00170F99" w:rsidP="00170F99">
            <w:r>
              <w:t>900,0</w:t>
            </w:r>
          </w:p>
          <w:p w:rsidR="00170F99" w:rsidRDefault="00170F99" w:rsidP="00170F99"/>
          <w:p w:rsidR="00170F99" w:rsidRDefault="00170F99" w:rsidP="00170F99"/>
          <w:p w:rsidR="00170F99" w:rsidRPr="00566238" w:rsidRDefault="00170F99" w:rsidP="00170F99">
            <w:r>
              <w:t>56,0</w:t>
            </w:r>
          </w:p>
        </w:tc>
        <w:tc>
          <w:tcPr>
            <w:tcW w:w="1001" w:type="dxa"/>
          </w:tcPr>
          <w:p w:rsidR="00170F99" w:rsidRDefault="00170F99" w:rsidP="00C503F7">
            <w:pPr>
              <w:jc w:val="center"/>
            </w:pPr>
          </w:p>
          <w:p w:rsidR="00CA5148" w:rsidRDefault="00170F99" w:rsidP="00C503F7">
            <w:pPr>
              <w:jc w:val="center"/>
            </w:pPr>
            <w:r>
              <w:t>Россия</w:t>
            </w:r>
          </w:p>
          <w:p w:rsidR="00170F99" w:rsidRDefault="00170F99" w:rsidP="00C503F7">
            <w:pPr>
              <w:jc w:val="center"/>
            </w:pPr>
          </w:p>
          <w:p w:rsidR="00170F99" w:rsidRDefault="00170F99" w:rsidP="00C503F7">
            <w:pPr>
              <w:jc w:val="center"/>
            </w:pPr>
          </w:p>
          <w:p w:rsidR="00170F99" w:rsidRDefault="00170F99" w:rsidP="00C503F7">
            <w:pPr>
              <w:jc w:val="center"/>
            </w:pPr>
            <w:r>
              <w:t>Россия</w:t>
            </w:r>
          </w:p>
          <w:p w:rsidR="00170F99" w:rsidRPr="00566238" w:rsidRDefault="00170F99" w:rsidP="00C503F7">
            <w:pPr>
              <w:jc w:val="center"/>
            </w:pPr>
          </w:p>
        </w:tc>
        <w:tc>
          <w:tcPr>
            <w:tcW w:w="1410" w:type="dxa"/>
          </w:tcPr>
          <w:p w:rsidR="0079522F" w:rsidRPr="00EF6C40" w:rsidRDefault="0079522F" w:rsidP="00C503F7">
            <w:pPr>
              <w:jc w:val="center"/>
            </w:pPr>
          </w:p>
        </w:tc>
        <w:tc>
          <w:tcPr>
            <w:tcW w:w="1008" w:type="dxa"/>
          </w:tcPr>
          <w:p w:rsidR="00CA5148" w:rsidRDefault="00CA5148" w:rsidP="00C503F7">
            <w:pPr>
              <w:jc w:val="center"/>
            </w:pPr>
          </w:p>
        </w:tc>
        <w:tc>
          <w:tcPr>
            <w:tcW w:w="1105" w:type="dxa"/>
          </w:tcPr>
          <w:p w:rsidR="0079522F" w:rsidRDefault="0079522F" w:rsidP="00C503F7">
            <w:pPr>
              <w:jc w:val="center"/>
            </w:pPr>
          </w:p>
        </w:tc>
        <w:tc>
          <w:tcPr>
            <w:tcW w:w="1577" w:type="dxa"/>
          </w:tcPr>
          <w:p w:rsidR="00CA5148" w:rsidRDefault="00CA5148" w:rsidP="00C503F7">
            <w:pPr>
              <w:jc w:val="center"/>
            </w:pPr>
            <w:r>
              <w:t>Автомобиль легковой</w:t>
            </w:r>
          </w:p>
          <w:p w:rsidR="0014316B" w:rsidRDefault="0014316B" w:rsidP="00C503F7">
            <w:pPr>
              <w:jc w:val="center"/>
            </w:pPr>
            <w:r>
              <w:t xml:space="preserve">Автомобиль </w:t>
            </w:r>
            <w:r w:rsidR="00542C0A">
              <w:t>грузовой</w:t>
            </w:r>
          </w:p>
          <w:p w:rsidR="00CA5148" w:rsidRDefault="00CA5148" w:rsidP="00C503F7">
            <w:pPr>
              <w:jc w:val="center"/>
            </w:pPr>
          </w:p>
        </w:tc>
        <w:tc>
          <w:tcPr>
            <w:tcW w:w="1431" w:type="dxa"/>
          </w:tcPr>
          <w:p w:rsidR="00542C0A" w:rsidRDefault="00170F99" w:rsidP="00C503F7">
            <w:pPr>
              <w:jc w:val="center"/>
            </w:pPr>
            <w:r>
              <w:t>УАЗ 31151</w:t>
            </w:r>
          </w:p>
          <w:p w:rsidR="00542C0A" w:rsidRPr="00542C0A" w:rsidRDefault="00542C0A" w:rsidP="00542C0A"/>
          <w:p w:rsidR="00542C0A" w:rsidRDefault="00542C0A" w:rsidP="00542C0A"/>
          <w:p w:rsidR="00CA5148" w:rsidRPr="00542C0A" w:rsidRDefault="00542C0A" w:rsidP="00170F99">
            <w:pPr>
              <w:jc w:val="center"/>
            </w:pPr>
            <w:r>
              <w:t>ГАЗ</w:t>
            </w:r>
            <w:r w:rsidR="00170F99">
              <w:t xml:space="preserve"> </w:t>
            </w:r>
            <w:r>
              <w:t>330</w:t>
            </w:r>
            <w:r w:rsidR="00170F99">
              <w:t>7</w:t>
            </w:r>
          </w:p>
        </w:tc>
      </w:tr>
      <w:tr w:rsidR="00170F99" w:rsidRPr="008C2C51" w:rsidTr="000B47BE">
        <w:trPr>
          <w:trHeight w:val="248"/>
        </w:trPr>
        <w:tc>
          <w:tcPr>
            <w:tcW w:w="1609" w:type="dxa"/>
          </w:tcPr>
          <w:p w:rsidR="00170F99" w:rsidRDefault="00170F99" w:rsidP="00170F99">
            <w:pPr>
              <w:tabs>
                <w:tab w:val="left" w:pos="1019"/>
              </w:tabs>
              <w:jc w:val="center"/>
            </w:pPr>
            <w:r>
              <w:t>дочь</w:t>
            </w:r>
          </w:p>
        </w:tc>
        <w:tc>
          <w:tcPr>
            <w:tcW w:w="1788" w:type="dxa"/>
          </w:tcPr>
          <w:p w:rsidR="00170F99" w:rsidRPr="00025935" w:rsidRDefault="00170F99" w:rsidP="00C503F7">
            <w:pPr>
              <w:jc w:val="center"/>
            </w:pPr>
          </w:p>
        </w:tc>
        <w:tc>
          <w:tcPr>
            <w:tcW w:w="1254" w:type="dxa"/>
          </w:tcPr>
          <w:p w:rsidR="00170F99" w:rsidRPr="00566238" w:rsidRDefault="00170F99" w:rsidP="00C503F7">
            <w:pPr>
              <w:jc w:val="center"/>
            </w:pPr>
            <w:r>
              <w:t>0,00</w:t>
            </w:r>
          </w:p>
        </w:tc>
        <w:tc>
          <w:tcPr>
            <w:tcW w:w="1425" w:type="dxa"/>
          </w:tcPr>
          <w:p w:rsidR="00170F99" w:rsidRPr="00566238" w:rsidRDefault="00170F99" w:rsidP="00C503F7">
            <w:pPr>
              <w:jc w:val="center"/>
            </w:pPr>
          </w:p>
        </w:tc>
        <w:tc>
          <w:tcPr>
            <w:tcW w:w="984" w:type="dxa"/>
          </w:tcPr>
          <w:p w:rsidR="00170F99" w:rsidRDefault="00170F99" w:rsidP="00C503F7">
            <w:pPr>
              <w:jc w:val="center"/>
            </w:pPr>
          </w:p>
        </w:tc>
        <w:tc>
          <w:tcPr>
            <w:tcW w:w="1001" w:type="dxa"/>
          </w:tcPr>
          <w:p w:rsidR="00170F99" w:rsidRPr="00566238" w:rsidRDefault="00170F99" w:rsidP="00C503F7">
            <w:pPr>
              <w:jc w:val="center"/>
            </w:pPr>
          </w:p>
        </w:tc>
        <w:tc>
          <w:tcPr>
            <w:tcW w:w="1410" w:type="dxa"/>
          </w:tcPr>
          <w:p w:rsidR="00170F99" w:rsidRDefault="00170F99" w:rsidP="003B7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</w:t>
            </w:r>
            <w:r w:rsidRPr="00C503F7">
              <w:rPr>
                <w:sz w:val="22"/>
                <w:szCs w:val="22"/>
              </w:rPr>
              <w:t xml:space="preserve">           участок</w:t>
            </w:r>
          </w:p>
          <w:p w:rsidR="00170F99" w:rsidRPr="00566238" w:rsidRDefault="00170F99" w:rsidP="00170F99"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08" w:type="dxa"/>
          </w:tcPr>
          <w:p w:rsidR="00170F99" w:rsidRDefault="00170F99" w:rsidP="00170F99">
            <w:r>
              <w:t>9</w:t>
            </w:r>
            <w:r>
              <w:t>00,00</w:t>
            </w:r>
          </w:p>
          <w:p w:rsidR="00170F99" w:rsidRDefault="00170F99" w:rsidP="00170F99"/>
          <w:p w:rsidR="00170F99" w:rsidRDefault="00170F99" w:rsidP="00170F99"/>
          <w:p w:rsidR="00170F99" w:rsidRPr="00495D2E" w:rsidRDefault="00170F99" w:rsidP="00170F99">
            <w:r>
              <w:t>56,0</w:t>
            </w:r>
          </w:p>
        </w:tc>
        <w:tc>
          <w:tcPr>
            <w:tcW w:w="1105" w:type="dxa"/>
          </w:tcPr>
          <w:p w:rsidR="00170F99" w:rsidRDefault="00170F99" w:rsidP="003B782E">
            <w:pPr>
              <w:jc w:val="center"/>
            </w:pPr>
            <w:r>
              <w:t>Россия</w:t>
            </w:r>
          </w:p>
          <w:p w:rsidR="00170F99" w:rsidRDefault="00170F99" w:rsidP="003B782E">
            <w:pPr>
              <w:jc w:val="center"/>
            </w:pPr>
          </w:p>
          <w:p w:rsidR="00170F99" w:rsidRDefault="00170F99" w:rsidP="003B782E">
            <w:pPr>
              <w:jc w:val="center"/>
            </w:pPr>
          </w:p>
          <w:p w:rsidR="00170F99" w:rsidRDefault="00170F99" w:rsidP="003B782E">
            <w:pPr>
              <w:jc w:val="center"/>
            </w:pPr>
            <w:r>
              <w:t>Россия</w:t>
            </w:r>
          </w:p>
          <w:p w:rsidR="00170F99" w:rsidRPr="00566238" w:rsidRDefault="00170F99" w:rsidP="00170F99"/>
        </w:tc>
        <w:tc>
          <w:tcPr>
            <w:tcW w:w="1577" w:type="dxa"/>
          </w:tcPr>
          <w:p w:rsidR="00170F99" w:rsidRDefault="00170F99" w:rsidP="00C503F7">
            <w:pPr>
              <w:jc w:val="center"/>
            </w:pPr>
          </w:p>
        </w:tc>
        <w:tc>
          <w:tcPr>
            <w:tcW w:w="1431" w:type="dxa"/>
          </w:tcPr>
          <w:p w:rsidR="00170F99" w:rsidRPr="00C503F7" w:rsidRDefault="00170F99" w:rsidP="00C503F7">
            <w:pPr>
              <w:jc w:val="center"/>
              <w:rPr>
                <w:lang w:val="en-US"/>
              </w:rPr>
            </w:pPr>
          </w:p>
        </w:tc>
      </w:tr>
    </w:tbl>
    <w:p w:rsidR="006C019B" w:rsidRDefault="006C019B" w:rsidP="00CA5148">
      <w:pPr>
        <w:tabs>
          <w:tab w:val="left" w:pos="4860"/>
        </w:tabs>
      </w:pPr>
    </w:p>
    <w:sectPr w:rsidR="006C019B" w:rsidSect="00CA5148">
      <w:pgSz w:w="16838" w:h="11906" w:orient="landscape"/>
      <w:pgMar w:top="851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148"/>
    <w:rsid w:val="000B47BE"/>
    <w:rsid w:val="0014316B"/>
    <w:rsid w:val="00170F99"/>
    <w:rsid w:val="00261BC8"/>
    <w:rsid w:val="00294D6E"/>
    <w:rsid w:val="003421B9"/>
    <w:rsid w:val="0035649D"/>
    <w:rsid w:val="003A7767"/>
    <w:rsid w:val="00495D2E"/>
    <w:rsid w:val="00542C0A"/>
    <w:rsid w:val="006A1217"/>
    <w:rsid w:val="006A1B08"/>
    <w:rsid w:val="006C019B"/>
    <w:rsid w:val="0079522F"/>
    <w:rsid w:val="007B42C2"/>
    <w:rsid w:val="00A63347"/>
    <w:rsid w:val="00A77723"/>
    <w:rsid w:val="00AE6E1C"/>
    <w:rsid w:val="00B20A10"/>
    <w:rsid w:val="00B609E5"/>
    <w:rsid w:val="00BA4C1A"/>
    <w:rsid w:val="00BE17B7"/>
    <w:rsid w:val="00C503F7"/>
    <w:rsid w:val="00CA5148"/>
    <w:rsid w:val="00D04C4A"/>
    <w:rsid w:val="00DF6C4B"/>
    <w:rsid w:val="00E521CF"/>
    <w:rsid w:val="00EF6C40"/>
    <w:rsid w:val="00F72C14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14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A5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о доходах, об имуществе и обязательствах имущественного характера муниципального служащего</vt:lpstr>
    </vt:vector>
  </TitlesOfParts>
  <Company>Финансовое управление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о доходах, об имуществе и обязательствах имущественного характера муниципального служащего</dc:title>
  <dc:subject/>
  <dc:creator>User</dc:creator>
  <cp:keywords/>
  <dc:description/>
  <cp:lastModifiedBy>МА Максак</cp:lastModifiedBy>
  <cp:revision>2</cp:revision>
  <dcterms:created xsi:type="dcterms:W3CDTF">2016-05-04T04:45:00Z</dcterms:created>
  <dcterms:modified xsi:type="dcterms:W3CDTF">2016-05-04T04:45:00Z</dcterms:modified>
</cp:coreProperties>
</file>