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95" w:rsidRDefault="00205B24" w:rsidP="00205B24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Сведения о доходах</w:t>
      </w:r>
      <w:r w:rsidR="00F56E95">
        <w:rPr>
          <w:rFonts w:ascii="Arial" w:hAnsi="Arial" w:cs="Arial"/>
          <w:b/>
          <w:color w:val="333333"/>
        </w:rPr>
        <w:t xml:space="preserve">, </w:t>
      </w:r>
      <w:r>
        <w:rPr>
          <w:rFonts w:ascii="Arial" w:hAnsi="Arial" w:cs="Arial"/>
          <w:b/>
          <w:color w:val="333333"/>
        </w:rPr>
        <w:t>расходах, об имуществе и обязательствах имущественного характера директора МКУК «</w:t>
      </w:r>
      <w:proofErr w:type="spellStart"/>
      <w:r w:rsidR="00F3091B">
        <w:rPr>
          <w:rFonts w:ascii="Arial" w:hAnsi="Arial" w:cs="Arial"/>
          <w:b/>
          <w:color w:val="333333"/>
        </w:rPr>
        <w:t>Сокольский</w:t>
      </w:r>
      <w:proofErr w:type="spellEnd"/>
      <w:r w:rsidR="00F3091B">
        <w:rPr>
          <w:rFonts w:ascii="Arial" w:hAnsi="Arial" w:cs="Arial"/>
          <w:b/>
          <w:color w:val="333333"/>
        </w:rPr>
        <w:t xml:space="preserve"> народный краеведческий музей</w:t>
      </w:r>
      <w:r>
        <w:rPr>
          <w:rFonts w:ascii="Arial" w:hAnsi="Arial" w:cs="Arial"/>
          <w:b/>
          <w:color w:val="333333"/>
        </w:rPr>
        <w:t xml:space="preserve">» городского округа </w:t>
      </w:r>
      <w:proofErr w:type="spellStart"/>
      <w:r>
        <w:rPr>
          <w:rFonts w:ascii="Arial" w:hAnsi="Arial" w:cs="Arial"/>
          <w:b/>
          <w:color w:val="333333"/>
        </w:rPr>
        <w:t>Сокольский</w:t>
      </w:r>
      <w:proofErr w:type="spellEnd"/>
      <w:r>
        <w:rPr>
          <w:rFonts w:ascii="Arial" w:hAnsi="Arial" w:cs="Arial"/>
          <w:b/>
          <w:color w:val="333333"/>
        </w:rPr>
        <w:t xml:space="preserve"> Нижегородской области</w:t>
      </w:r>
    </w:p>
    <w:p w:rsidR="00205B24" w:rsidRDefault="00205B24" w:rsidP="00205B24">
      <w:pPr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color w:val="333333"/>
        </w:rPr>
        <w:t xml:space="preserve"> и членов ее семьи</w:t>
      </w:r>
    </w:p>
    <w:tbl>
      <w:tblPr>
        <w:tblW w:w="1509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68"/>
        <w:gridCol w:w="1434"/>
        <w:gridCol w:w="1560"/>
        <w:gridCol w:w="1558"/>
        <w:gridCol w:w="1418"/>
        <w:gridCol w:w="1559"/>
        <w:gridCol w:w="1701"/>
        <w:gridCol w:w="1634"/>
        <w:gridCol w:w="1484"/>
        <w:gridCol w:w="1375"/>
      </w:tblGrid>
      <w:tr w:rsidR="00205B24" w:rsidTr="00205B24">
        <w:trPr>
          <w:trHeight w:val="360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 w:rsidP="002706C9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доход за 201</w:t>
            </w:r>
            <w:r w:rsidR="002706C9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05B24" w:rsidRDefault="00205B24" w:rsidP="002706C9">
            <w:pPr>
              <w:ind w:right="143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Декларированный годовой расход за 201</w:t>
            </w:r>
            <w:r w:rsidR="002706C9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 год (руб.)</w:t>
            </w:r>
          </w:p>
        </w:tc>
        <w:tc>
          <w:tcPr>
            <w:tcW w:w="623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05B24" w:rsidTr="00205B24">
        <w:trPr>
          <w:trHeight w:val="46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05B24" w:rsidRDefault="00205B2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205B24" w:rsidRDefault="00205B24" w:rsidP="00205B24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Транспортные средства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Площадь (кв.м.)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B24" w:rsidRDefault="00205B2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Страна расположения</w:t>
            </w:r>
          </w:p>
        </w:tc>
      </w:tr>
      <w:tr w:rsidR="00F3091B" w:rsidTr="00621B08">
        <w:trPr>
          <w:trHeight w:val="459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Расчетова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Елена Юрьевна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233167,48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3091B" w:rsidRDefault="00F3091B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 w:rsidP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F3091B" w:rsidRDefault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нет</w:t>
            </w:r>
          </w:p>
        </w:tc>
        <w:tc>
          <w:tcPr>
            <w:tcW w:w="163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 w:rsidP="00AC4C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</w:tc>
        <w:tc>
          <w:tcPr>
            <w:tcW w:w="1375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 w:rsidP="009450A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-</w:t>
            </w:r>
          </w:p>
        </w:tc>
      </w:tr>
      <w:tr w:rsidR="00F3091B" w:rsidTr="00621B08">
        <w:trPr>
          <w:trHeight w:val="447"/>
        </w:trPr>
        <w:tc>
          <w:tcPr>
            <w:tcW w:w="13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091B" w:rsidRDefault="00F3091B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 w:rsidP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 w:rsidP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34,4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br/>
              <w:t>(1/4 доля)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 w:rsidP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Россия</w:t>
            </w:r>
          </w:p>
          <w:p w:rsidR="00F3091B" w:rsidRDefault="00F3091B" w:rsidP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 w:rsidP="00AC4CA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 w:rsidP="00205B2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7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91B" w:rsidRDefault="00F3091B" w:rsidP="009450A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:rsidR="00205B24" w:rsidRDefault="00205B24" w:rsidP="00205B24"/>
    <w:tbl>
      <w:tblPr>
        <w:tblpPr w:leftFromText="180" w:rightFromText="180" w:vertAnchor="text" w:tblpX="6549" w:tblpY="7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2706C9" w:rsidTr="002706C9">
        <w:trPr>
          <w:trHeight w:val="95"/>
        </w:trPr>
        <w:tc>
          <w:tcPr>
            <w:tcW w:w="324" w:type="dxa"/>
          </w:tcPr>
          <w:p w:rsidR="002706C9" w:rsidRDefault="002706C9" w:rsidP="002706C9"/>
        </w:tc>
      </w:tr>
    </w:tbl>
    <w:p w:rsidR="00373439" w:rsidRDefault="00373439"/>
    <w:sectPr w:rsidR="00373439" w:rsidSect="00205B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5B24"/>
    <w:rsid w:val="00205B24"/>
    <w:rsid w:val="002706C9"/>
    <w:rsid w:val="00373439"/>
    <w:rsid w:val="004B542A"/>
    <w:rsid w:val="00AB712B"/>
    <w:rsid w:val="00F3091B"/>
    <w:rsid w:val="00F5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05B24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2016-05-26T05:09:00Z</dcterms:created>
  <dcterms:modified xsi:type="dcterms:W3CDTF">2016-05-26T05:09:00Z</dcterms:modified>
</cp:coreProperties>
</file>