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A43399">
        <w:rPr>
          <w:b/>
          <w:sz w:val="18"/>
          <w:szCs w:val="18"/>
        </w:rPr>
        <w:t xml:space="preserve">специалиста 1 категории сектора по управлению муниципальным имуществом </w:t>
      </w:r>
      <w:r w:rsidR="00ED3649">
        <w:rPr>
          <w:b/>
          <w:sz w:val="18"/>
          <w:szCs w:val="18"/>
        </w:rPr>
        <w:t xml:space="preserve">Администрации Милютинского района </w:t>
      </w:r>
      <w:r w:rsidRPr="009B57D9">
        <w:rPr>
          <w:b/>
          <w:sz w:val="18"/>
          <w:szCs w:val="18"/>
        </w:rPr>
        <w:t>за период с 1 января 201</w:t>
      </w:r>
      <w:r w:rsidR="00A43399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A43399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A43399">
        <w:tblPrEx>
          <w:tblCellMar>
            <w:top w:w="0" w:type="dxa"/>
            <w:bottom w:w="0" w:type="dxa"/>
          </w:tblCellMar>
        </w:tblPrEx>
        <w:trPr>
          <w:cantSplit/>
          <w:trHeight w:val="371"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A43399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Донских С.В.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A43399" w:rsidP="00A43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A43399" w:rsidP="00A433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A43399" w:rsidP="00A4339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A43399" w:rsidP="00A4339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A43399" w:rsidP="00EC0990">
            <w:pPr>
              <w:rPr>
                <w:sz w:val="18"/>
                <w:szCs w:val="18"/>
              </w:rPr>
            </w:pPr>
            <w:r w:rsidRPr="00A43399"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A43399" w:rsidP="00ED3649">
            <w:pPr>
              <w:ind w:left="-1"/>
              <w:jc w:val="center"/>
              <w:rPr>
                <w:sz w:val="18"/>
                <w:szCs w:val="18"/>
              </w:rPr>
            </w:pPr>
            <w:r w:rsidRPr="00A43399">
              <w:rPr>
                <w:sz w:val="18"/>
                <w:szCs w:val="18"/>
              </w:rPr>
              <w:t>88,6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A4339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A4339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A43399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 w:rsidRPr="00A43399">
              <w:rPr>
                <w:sz w:val="18"/>
                <w:szCs w:val="18"/>
              </w:rPr>
              <w:t>177264,58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A43399" w:rsidP="00A43399">
            <w:pPr>
              <w:rPr>
                <w:sz w:val="18"/>
                <w:szCs w:val="18"/>
              </w:rPr>
            </w:pPr>
            <w:r w:rsidRPr="00A43399">
              <w:rPr>
                <w:sz w:val="18"/>
                <w:szCs w:val="18"/>
              </w:rPr>
              <w:t>земельный</w:t>
            </w:r>
            <w:r>
              <w:t xml:space="preserve"> </w:t>
            </w:r>
            <w:r w:rsidRPr="00A43399">
              <w:rPr>
                <w:sz w:val="18"/>
                <w:szCs w:val="18"/>
              </w:rPr>
              <w:t>участок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A43399" w:rsidP="00ED3649">
            <w:pPr>
              <w:ind w:left="-1"/>
              <w:jc w:val="center"/>
              <w:rPr>
                <w:sz w:val="18"/>
                <w:szCs w:val="18"/>
              </w:rPr>
            </w:pPr>
            <w:r w:rsidRPr="00A43399">
              <w:rPr>
                <w:sz w:val="18"/>
                <w:szCs w:val="18"/>
              </w:rPr>
              <w:t>2286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A4339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A43399">
            <w:pPr>
              <w:ind w:left="-79" w:right="-73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FE" w:rsidRDefault="00973BFE">
      <w:r>
        <w:separator/>
      </w:r>
    </w:p>
  </w:endnote>
  <w:endnote w:type="continuationSeparator" w:id="0">
    <w:p w:rsidR="00973BFE" w:rsidRDefault="0097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FE" w:rsidRDefault="00973BFE">
      <w:r>
        <w:separator/>
      </w:r>
    </w:p>
  </w:footnote>
  <w:footnote w:type="continuationSeparator" w:id="0">
    <w:p w:rsidR="00973BFE" w:rsidRDefault="00973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99" w:rsidRDefault="00A4339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3399" w:rsidRDefault="00A433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482B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5CE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4A2A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3B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432C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3399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2016-05-16T14:03:00Z</dcterms:created>
  <dcterms:modified xsi:type="dcterms:W3CDTF">2016-05-16T14:03:00Z</dcterms:modified>
</cp:coreProperties>
</file>