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50800</wp:posOffset>
                </wp:positionH>
                <wp:positionV relativeFrom="page">
                  <wp:posOffset>1244600</wp:posOffset>
                </wp:positionV>
                <wp:extent cx="7179945" cy="8409305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9945" cy="840930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a3"/>
                              <w:tblpPr w:bottomFromText="0" w:horzAnchor="page" w:leftFromText="180" w:rightFromText="180" w:tblpX="193" w:tblpY="1960" w:topFromText="0" w:vertAnchor="page"/>
                              <w:tblW w:w="11307" w:type="dxa"/>
                              <w:jc w:val="left"/>
                              <w:tblInd w:w="108" w:type="dxa"/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  <w:tblLook w:val="04a0"/>
                            </w:tblPr>
                            <w:tblGrid>
                              <w:gridCol w:w="1502"/>
                              <w:gridCol w:w="1502"/>
                              <w:gridCol w:w="1029"/>
                              <w:gridCol w:w="1366"/>
                              <w:gridCol w:w="1361"/>
                              <w:gridCol w:w="772"/>
                              <w:gridCol w:w="1030"/>
                              <w:gridCol w:w="891"/>
                              <w:gridCol w:w="1852"/>
                            </w:tblGrid>
                            <w:tr>
                              <w:trPr>
                                <w:trHeight w:val="563" w:hRule="atLeast"/>
                              </w:trPr>
                              <w:tc>
                                <w:tcPr>
                                  <w:tcW w:w="1502" w:type="dxa"/>
                                  <w:vMerge w:val="restart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Фамилия  имя отчество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vMerge w:val="restart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Должность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/Степень родства/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vMerge w:val="restart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Общая сумма 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дохода 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За 2015 г в руб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gridSpan w:val="3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Перечень обьектов недвижимости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принадлежащих на праве собственности</w:t>
                                  </w:r>
                                </w:p>
                              </w:tc>
                              <w:tc>
                                <w:tcPr>
                                  <w:tcW w:w="1921" w:type="dxa"/>
                                  <w:gridSpan w:val="2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Перечень обьектов недвижимости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находящихся в пользовании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5" w:hRule="atLeast"/>
                              </w:trPr>
                              <w:tc>
                                <w:tcPr>
                                  <w:tcW w:w="1502" w:type="dxa"/>
                                  <w:vMerge w:val="continue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vMerge w:val="continue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vMerge w:val="continue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Вид  обьекта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недвижимости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Площадь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(кв.М)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Страна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распол.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Вид обьекта 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недвиж,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Площадь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(кв.м)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Транспортные средства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52" w:hRule="atLeast"/>
                              </w:trPr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Пинигин Александр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Николаевич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Глава администрации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753298.37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Квартира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ведения ЛПХ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Земельная доля без выдела в натуре( 2) 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41.8 кв.м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2835 кв.м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20/10000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Общая долевая 1\4  900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Легковой автомобиль ФОЛЬКСВАГЕН-ПОЛО 2012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Грузовой автомобиль УАЗ 33039 1998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Мотоцикл ИМЗ 8.103.1995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6" w:hRule="atLeast"/>
                              </w:trPr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Пинигина Юлия Николаевна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супруга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615602.13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Комната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18.5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Общая долевая 1\4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900.0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Квартира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41.8 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2835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900.0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Пинигин Максим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Александрович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сын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Общая долевая 1\4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900.0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Квартира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41.8 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2835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0" w:hRule="atLeast"/>
                              </w:trPr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Пинигин Николай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Александрович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сын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Общая долевая 1\4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900.0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Квартира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41.8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2835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Пинигин Роман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Александрович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сын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ИЖС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Общая долевая 1\4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900.0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Квартира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41.8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2835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Выборнова  Людмила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Александровна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Ведущий специалист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353460.17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68.8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3300 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Выборнов Александр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Иванович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супруг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371943,60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ведения ЛПХ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3300 кв.м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68.8 кв.м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Легковой автомобиль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ВАЗ 111 830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88" w:hRule="atLeast"/>
                              </w:trPr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Иманбекова Ботагоз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Джанботаевна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Ведущий специалист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412435.51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986кв.м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индивидуальная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Земельный участок для ЛПХ 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502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Иманбеков  Сэйтбатал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Жулкенович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супруг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330000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Магазин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25 индивидуальная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left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Россия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left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Легковой автомобиль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МИЦУБИСИ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Lancer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1.6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Грузовой седельный тягач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МАЗ 54331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УАЗ 452Д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КАМАЗ 35410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Прицеп Ода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Иманбеков  Жаслан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Сэйтбаталович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сын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5" w:hRule="atLeast"/>
                              </w:trPr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0" w:name="__UnoMark__1398_724554072"/>
                                  <w:bookmarkEnd w:id="0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Иманбеков  Аяхан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1" w:name="__UnoMark__1399_724554072"/>
                                  <w:bookmarkEnd w:id="1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Сэйтбаталович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2" w:name="__UnoMark__1400_724554072"/>
                                  <w:bookmarkStart w:id="3" w:name="__UnoMark__1401_724554072"/>
                                  <w:bookmarkEnd w:id="2"/>
                                  <w:bookmarkEnd w:id="3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сын</w:t>
                                  </w:r>
                                </w:p>
                              </w:tc>
                              <w:tc>
                                <w:tcPr>
                                  <w:tcW w:w="1029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4" w:name="__UnoMark__1402_724554072"/>
                                  <w:bookmarkStart w:id="5" w:name="__UnoMark__1403_724554072"/>
                                  <w:bookmarkEnd w:id="4"/>
                                  <w:bookmarkEnd w:id="5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6" w:name="__UnoMark__1404_724554072"/>
                                  <w:bookmarkStart w:id="7" w:name="__UnoMark__1405_724554072"/>
                                  <w:bookmarkEnd w:id="6"/>
                                  <w:bookmarkEnd w:id="7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bookmarkStart w:id="8" w:name="__UnoMark__1407_724554072"/>
                                  <w:bookmarkStart w:id="9" w:name="__UnoMark__1406_724554072"/>
                                  <w:bookmarkStart w:id="10" w:name="__UnoMark__1407_724554072"/>
                                  <w:bookmarkStart w:id="11" w:name="__UnoMark__1406_724554072"/>
                                  <w:bookmarkEnd w:id="10"/>
                                  <w:bookmarkEnd w:id="11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bookmarkStart w:id="12" w:name="__UnoMark__1409_724554072"/>
                                  <w:bookmarkStart w:id="13" w:name="__UnoMark__1408_724554072"/>
                                  <w:bookmarkStart w:id="14" w:name="__UnoMark__1409_724554072"/>
                                  <w:bookmarkStart w:id="15" w:name="__UnoMark__1408_724554072"/>
                                  <w:bookmarkEnd w:id="14"/>
                                  <w:bookmarkEnd w:id="15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16" w:name="__UnoMark__1410_724554072"/>
                                  <w:bookmarkStart w:id="17" w:name="__UnoMark__1411_724554072"/>
                                  <w:bookmarkEnd w:id="16"/>
                                  <w:bookmarkEnd w:id="17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Жилой дом Земельный участок для ЛПХ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18" w:name="__UnoMark__1412_724554072"/>
                                  <w:bookmarkEnd w:id="18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19" w:name="__UnoMark__1413_724554072"/>
                                  <w:bookmarkEnd w:id="19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bookmarkStart w:id="20" w:name="__UnoMark__1414_724554072"/>
                                  <w:bookmarkEnd w:id="20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 имеет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565.35pt;height:662.15pt;mso-wrap-distance-left:9pt;mso-wrap-distance-right:9pt;mso-wrap-distance-top:0pt;mso-wrap-distance-bottom:0pt;margin-top:98pt;mso-position-vertical-relative:page;margin-left:4pt;mso-position-horizontal-relative:page">
                <v:textbox inset="0in,0in,0in,0in">
                  <w:txbxContent>
                    <w:tbl>
                      <w:tblPr>
                        <w:tblStyle w:val="a3"/>
                        <w:tblpPr w:bottomFromText="0" w:horzAnchor="page" w:leftFromText="180" w:rightFromText="180" w:tblpX="193" w:tblpY="1960" w:topFromText="0" w:vertAnchor="page"/>
                        <w:tblW w:w="11307" w:type="dxa"/>
                        <w:jc w:val="left"/>
                        <w:tblInd w:w="108" w:type="dxa"/>
                        <w:tblCellMar>
                          <w:top w:w="0" w:type="dxa"/>
                          <w:left w:w="103" w:type="dxa"/>
                          <w:bottom w:w="0" w:type="dxa"/>
                          <w:right w:w="108" w:type="dxa"/>
                        </w:tblCellMar>
                        <w:tblLook w:val="04a0"/>
                      </w:tblPr>
                      <w:tblGrid>
                        <w:gridCol w:w="1502"/>
                        <w:gridCol w:w="1502"/>
                        <w:gridCol w:w="1029"/>
                        <w:gridCol w:w="1366"/>
                        <w:gridCol w:w="1361"/>
                        <w:gridCol w:w="772"/>
                        <w:gridCol w:w="1030"/>
                        <w:gridCol w:w="891"/>
                        <w:gridCol w:w="1852"/>
                      </w:tblGrid>
                      <w:tr>
                        <w:trPr>
                          <w:trHeight w:val="563" w:hRule="atLeast"/>
                        </w:trPr>
                        <w:tc>
                          <w:tcPr>
                            <w:tcW w:w="1502" w:type="dxa"/>
                            <w:vMerge w:val="restart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Фамилия  имя отчество</w:t>
                            </w:r>
                          </w:p>
                        </w:tc>
                        <w:tc>
                          <w:tcPr>
                            <w:tcW w:w="1502" w:type="dxa"/>
                            <w:vMerge w:val="restart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/Степень родства/</w:t>
                            </w:r>
                          </w:p>
                        </w:tc>
                        <w:tc>
                          <w:tcPr>
                            <w:tcW w:w="1029" w:type="dxa"/>
                            <w:vMerge w:val="restart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Общая сумма 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дохода 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 2015 г в руб</w:t>
                            </w:r>
                          </w:p>
                        </w:tc>
                        <w:tc>
                          <w:tcPr>
                            <w:tcW w:w="3499" w:type="dxa"/>
                            <w:gridSpan w:val="3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Перечень обьектов недвижимости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принадлежащих на праве собственности</w:t>
                            </w:r>
                          </w:p>
                        </w:tc>
                        <w:tc>
                          <w:tcPr>
                            <w:tcW w:w="1921" w:type="dxa"/>
                            <w:gridSpan w:val="2"/>
                            <w:tcBorders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Перечень обьектов недвижимости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находящихся в пользовании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left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25" w:hRule="atLeast"/>
                        </w:trPr>
                        <w:tc>
                          <w:tcPr>
                            <w:tcW w:w="1502" w:type="dxa"/>
                            <w:vMerge w:val="continue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b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502" w:type="dxa"/>
                            <w:vMerge w:val="continue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029" w:type="dxa"/>
                            <w:vMerge w:val="continue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Вид  обьекта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недвижимости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Площадь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(кв.М)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Страна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распол.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Вид обьекта 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недвиж,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Площадь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(кв.м)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Транспортные средства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352" w:hRule="atLeast"/>
                        </w:trPr>
                        <w:tc>
                          <w:tcPr>
                            <w:tcW w:w="150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Пинигин Александр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Николаевич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Глава администрации</w:t>
                            </w:r>
                          </w:p>
                        </w:tc>
                        <w:tc>
                          <w:tcPr>
                            <w:tcW w:w="1029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753298.37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Квартира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ведения ЛПХ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Земельная доля без выдела в натуре( 2) Земельный участок для ИЖС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41.8 кв.м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2835 кв.м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20/10000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Общая долевая 1\4  900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Легковой автомобиль ФОЛЬКСВАГЕН-ПОЛО 2012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Грузовой автомобиль УАЗ 33039 1998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Мотоцикл ИМЗ 8.103.1995</w:t>
                            </w:r>
                          </w:p>
                        </w:tc>
                      </w:tr>
                      <w:tr>
                        <w:trPr>
                          <w:trHeight w:val="676" w:hRule="atLeast"/>
                        </w:trPr>
                        <w:tc>
                          <w:tcPr>
                            <w:tcW w:w="150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Пинигина Юлия Николаевна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супруга</w:t>
                            </w:r>
                          </w:p>
                        </w:tc>
                        <w:tc>
                          <w:tcPr>
                            <w:tcW w:w="1029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615602.13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Комната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ИЖС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18.5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Общая долевая 1\4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900.0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Квартира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ИЖС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41.8 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2835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900.0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Пинигин Максим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Александрович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сын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ИЖС</w:t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Общая долевая 1\4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900.0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Квартира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41.8 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2835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>
                          <w:trHeight w:val="540" w:hRule="atLeast"/>
                        </w:trPr>
                        <w:tc>
                          <w:tcPr>
                            <w:tcW w:w="150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Пинигин Николай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Александрович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сын</w:t>
                            </w:r>
                          </w:p>
                        </w:tc>
                        <w:tc>
                          <w:tcPr>
                            <w:tcW w:w="1029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ИЖС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Общая долевая 1\4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900.0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Квартира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41.8 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2835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0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Пинигин Роман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Александрович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сын</w:t>
                            </w:r>
                          </w:p>
                        </w:tc>
                        <w:tc>
                          <w:tcPr>
                            <w:tcW w:w="1029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ИЖС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Общая долевая 1\4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900.0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Квартира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41.8 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2835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Выборнова  Людмила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Александровна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Ведущий специалист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353460.17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жилой дом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68.8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3300 </w:t>
                            </w:r>
                          </w:p>
                        </w:tc>
                        <w:tc>
                          <w:tcPr>
                            <w:tcW w:w="185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Выборнов Александр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Иванович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супруг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371943,60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ведения ЛПХ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Жилой дом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3300 кв.м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68.8 кв.м</w:t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85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Легковой автомобиль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ВАЗ 111 830</w:t>
                            </w:r>
                          </w:p>
                        </w:tc>
                      </w:tr>
                      <w:tr>
                        <w:trPr>
                          <w:trHeight w:val="988" w:hRule="atLeast"/>
                        </w:trPr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Иманбекова Ботагоз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Джанботаевна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Ведущий специалист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412435.51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986кв.м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индивидуальная</w:t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Жилой дом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Земельный участок для ЛПХ 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185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502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Иманбеков  Сэйтбатал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Жулкенович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супруг</w:t>
                            </w:r>
                          </w:p>
                        </w:tc>
                        <w:tc>
                          <w:tcPr>
                            <w:tcW w:w="1029" w:type="dxa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330000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Магазин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25 индивидуальная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left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Россия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Жилой дом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left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Легковой автомобиль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МИЦУБИСИ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Lancer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1.6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Грузовой седельный тягач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МАЗ 54331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УАЗ 452Д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КАМАЗ 35410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Прицеп Ода</w:t>
                            </w:r>
                          </w:p>
                        </w:tc>
                      </w:tr>
                      <w:tr>
                        <w:trPr>
                          <w:trHeight w:val="405" w:hRule="atLeast"/>
                        </w:trPr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Иманбеков  Жаслан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Сэйтбаталович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сын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03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Жилой дом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185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  <w:tr>
                        <w:trPr>
                          <w:trHeight w:val="555" w:hRule="atLeast"/>
                        </w:trPr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21" w:name="__UnoMark__1398_724554072"/>
                            <w:bookmarkEnd w:id="21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Иманбеков  Аяхан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bookmarkStart w:id="22" w:name="__UnoMark__1399_724554072"/>
                            <w:bookmarkEnd w:id="22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Сэйтбаталович</w:t>
                            </w:r>
                          </w:p>
                        </w:tc>
                        <w:tc>
                          <w:tcPr>
                            <w:tcW w:w="150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23" w:name="__UnoMark__1400_724554072"/>
                            <w:bookmarkStart w:id="24" w:name="__UnoMark__1401_724554072"/>
                            <w:bookmarkEnd w:id="23"/>
                            <w:bookmarkEnd w:id="24"/>
                            <w:r>
                              <w:rPr>
                                <w:sz w:val="16"/>
                                <w:szCs w:val="16"/>
                              </w:rPr>
                              <w:t>сын</w:t>
                            </w:r>
                          </w:p>
                        </w:tc>
                        <w:tc>
                          <w:tcPr>
                            <w:tcW w:w="1029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25" w:name="__UnoMark__1402_724554072"/>
                            <w:bookmarkStart w:id="26" w:name="__UnoMark__1403_724554072"/>
                            <w:bookmarkEnd w:id="25"/>
                            <w:bookmarkEnd w:id="26"/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6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27" w:name="__UnoMark__1404_724554072"/>
                            <w:bookmarkStart w:id="28" w:name="__UnoMark__1405_724554072"/>
                            <w:bookmarkEnd w:id="27"/>
                            <w:bookmarkEnd w:id="28"/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  <w:tc>
                          <w:tcPr>
                            <w:tcW w:w="136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bookmarkStart w:id="29" w:name="__UnoMark__1407_724554072"/>
                            <w:bookmarkStart w:id="30" w:name="__UnoMark__1406_724554072"/>
                            <w:bookmarkStart w:id="31" w:name="__UnoMark__1407_724554072"/>
                            <w:bookmarkStart w:id="32" w:name="__UnoMark__1406_724554072"/>
                            <w:bookmarkEnd w:id="31"/>
                            <w:bookmarkEnd w:id="32"/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77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16"/>
                                <w:szCs w:val="16"/>
                              </w:rPr>
                            </w:pPr>
                            <w:bookmarkStart w:id="33" w:name="__UnoMark__1409_724554072"/>
                            <w:bookmarkStart w:id="34" w:name="__UnoMark__1408_724554072"/>
                            <w:bookmarkStart w:id="35" w:name="__UnoMark__1409_724554072"/>
                            <w:bookmarkStart w:id="36" w:name="__UnoMark__1408_724554072"/>
                            <w:bookmarkEnd w:id="35"/>
                            <w:bookmarkEnd w:id="36"/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c>
                        <w:tc>
                          <w:tcPr>
                            <w:tcW w:w="103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37" w:name="__UnoMark__1410_724554072"/>
                            <w:bookmarkStart w:id="38" w:name="__UnoMark__1411_724554072"/>
                            <w:bookmarkEnd w:id="37"/>
                            <w:bookmarkEnd w:id="38"/>
                            <w:r>
                              <w:rPr>
                                <w:sz w:val="16"/>
                                <w:szCs w:val="16"/>
                              </w:rPr>
                              <w:t>Жилой дом Земельный участок для ЛПХ</w:t>
                            </w:r>
                          </w:p>
                        </w:tc>
                        <w:tc>
                          <w:tcPr>
                            <w:tcW w:w="891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39" w:name="__UnoMark__1412_724554072"/>
                            <w:bookmarkEnd w:id="39"/>
                            <w:r>
                              <w:rPr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bookmarkStart w:id="40" w:name="__UnoMark__1413_724554072"/>
                            <w:bookmarkEnd w:id="40"/>
                            <w:r>
                              <w:rPr>
                                <w:sz w:val="16"/>
                                <w:szCs w:val="16"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185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rPr/>
                            </w:pPr>
                            <w:bookmarkStart w:id="41" w:name="__UnoMark__1414_724554072"/>
                            <w:bookmarkEnd w:id="41"/>
                            <w:r>
                              <w:rPr>
                                <w:sz w:val="16"/>
                                <w:szCs w:val="16"/>
                              </w:rPr>
                              <w:t>Не имеет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567" w:right="850" w:header="708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t xml:space="preserve">              </w:t>
    </w:r>
    <w:r>
      <w:rPr/>
      <w:t>Список муниципальных служащих администрации Лабинского сельского поселения Юргинского муниципального района, предоставивших   сведения о доходах ,расходах,об имуществе и обязательствах имущественного характера за период с 01 января 2015 года по 31 декабря 2015 г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729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7d2341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7d2341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Верхний колонтитул"/>
    <w:basedOn w:val="Normal"/>
    <w:link w:val="a5"/>
    <w:uiPriority w:val="99"/>
    <w:semiHidden/>
    <w:unhideWhenUsed/>
    <w:rsid w:val="007d2341"/>
    <w:pPr>
      <w:tabs>
        <w:tab w:val="center" w:pos="4677" w:leader="none"/>
        <w:tab w:val="right" w:pos="9355" w:leader="none"/>
      </w:tabs>
    </w:pPr>
    <w:rPr/>
  </w:style>
  <w:style w:type="paragraph" w:styleId="Style22">
    <w:name w:val="Нижний колонтитул"/>
    <w:basedOn w:val="Normal"/>
    <w:link w:val="a7"/>
    <w:uiPriority w:val="99"/>
    <w:semiHidden/>
    <w:unhideWhenUsed/>
    <w:rsid w:val="007d2341"/>
    <w:pPr>
      <w:tabs>
        <w:tab w:val="center" w:pos="4677" w:leader="none"/>
        <w:tab w:val="right" w:pos="9355" w:leader="none"/>
      </w:tabs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62d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1909C-27B3-4B98-BC55-D5908A6C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Application>LibreOffice/5.1.1.3$Windows_X86_64 LibreOffice_project/89f508ef3ecebd2cfb8e1def0f0ba9a803b88a6d</Application>
  <Pages>1</Pages>
  <Words>364</Words>
  <CharactersWithSpaces>2079</CharactersWithSpaces>
  <Paragraphs>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2012-05-02T02:54:00Z</dcterms:created>
  <dc:creator>1</dc:creator>
  <dc:description/>
  <dc:language>ru-RU</dc:language>
  <cp:lastModifiedBy>User</cp:lastModifiedBy>
  <dcterms:modified xsi:type="dcterms:W3CDTF">2016-05-18T08:58:00Z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