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4E1AB5" w:rsidP="004E1AB5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4E1AB5">
        <w:rPr>
          <w:b/>
        </w:rPr>
        <w:t>Львов</w:t>
      </w:r>
      <w:r w:rsidR="00296D82">
        <w:rPr>
          <w:b/>
        </w:rPr>
        <w:t>ой</w:t>
      </w:r>
      <w:r w:rsidR="00E8063F" w:rsidRPr="004E1AB5">
        <w:rPr>
          <w:b/>
        </w:rPr>
        <w:t xml:space="preserve"> Надежд</w:t>
      </w:r>
      <w:r w:rsidR="00296D82">
        <w:rPr>
          <w:b/>
        </w:rPr>
        <w:t>ы</w:t>
      </w:r>
      <w:r w:rsidR="00E8063F" w:rsidRPr="004E1AB5">
        <w:rPr>
          <w:b/>
        </w:rPr>
        <w:t xml:space="preserve"> Ивановн</w:t>
      </w:r>
      <w:r w:rsidR="00296D82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408"/>
        <w:gridCol w:w="938"/>
        <w:gridCol w:w="939"/>
        <w:gridCol w:w="1160"/>
        <w:gridCol w:w="939"/>
        <w:gridCol w:w="938"/>
        <w:gridCol w:w="1098"/>
        <w:gridCol w:w="6"/>
        <w:gridCol w:w="1048"/>
        <w:gridCol w:w="1693"/>
        <w:gridCol w:w="1058"/>
        <w:gridCol w:w="975"/>
        <w:gridCol w:w="1150"/>
      </w:tblGrid>
      <w:tr w:rsidR="004E1AB5" w:rsidTr="004E1AB5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Фамилия, имя, отчество</w:t>
            </w:r>
          </w:p>
        </w:tc>
        <w:tc>
          <w:tcPr>
            <w:tcW w:w="140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42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4E1AB5" w:rsidTr="004E1AB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4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601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Недвижимое имущество</w:t>
            </w:r>
          </w:p>
        </w:tc>
        <w:tc>
          <w:tcPr>
            <w:tcW w:w="105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Иное имущество</w:t>
            </w:r>
          </w:p>
        </w:tc>
      </w:tr>
      <w:tr w:rsidR="004E1AB5" w:rsidTr="004E1AB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4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601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Ценные бумаги</w:t>
            </w:r>
          </w:p>
        </w:tc>
        <w:tc>
          <w:tcPr>
            <w:tcW w:w="115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4E1AB5" w:rsidTr="004E1AB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4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601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  <w:r>
              <w:t>Иные ценные бумаги</w:t>
            </w:r>
          </w:p>
        </w:tc>
        <w:tc>
          <w:tcPr>
            <w:tcW w:w="11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E1AB5" w:rsidRDefault="004E1AB5">
            <w:pPr>
              <w:pStyle w:val="a8"/>
            </w:pPr>
          </w:p>
        </w:tc>
      </w:tr>
      <w:tr w:rsidR="002B1077" w:rsidTr="004E1AB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  <w:tc>
          <w:tcPr>
            <w:tcW w:w="140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Земельные участки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Жилые дома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Квартиры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Дачи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 w:rsidP="004E1AB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 w:rsidP="004E1AB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5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 w:rsidP="004E1AB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2B1077" w:rsidTr="00B0454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  <w:tc>
          <w:tcPr>
            <w:tcW w:w="14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Место нахождения (адрес), общая площадь</w:t>
            </w:r>
          </w:p>
          <w:p w:rsidR="002B1077" w:rsidRDefault="002B1077">
            <w:pPr>
              <w:pStyle w:val="a8"/>
            </w:pPr>
            <w:r>
              <w:t>(кв. м)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Место нахождения (адрес), общая площадь</w:t>
            </w:r>
          </w:p>
          <w:p w:rsidR="002B1077" w:rsidRDefault="002B1077">
            <w:pPr>
              <w:pStyle w:val="a8"/>
            </w:pPr>
            <w:r>
              <w:t>(кв. м)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Место нахождения (адрес), общая площадь</w:t>
            </w:r>
          </w:p>
          <w:p w:rsidR="002B1077" w:rsidRDefault="002B1077">
            <w:pPr>
              <w:pStyle w:val="a8"/>
            </w:pPr>
            <w:r>
              <w:t>(кв. м)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Место нахождения (адрес), общая площадь</w:t>
            </w:r>
          </w:p>
          <w:p w:rsidR="002B1077" w:rsidRDefault="002B1077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Место нахождения (адрес), общая площадь</w:t>
            </w:r>
          </w:p>
          <w:p w:rsidR="002B1077" w:rsidRDefault="002B1077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2B1077" w:rsidRDefault="002B1077">
            <w:pPr>
              <w:pStyle w:val="a8"/>
            </w:pPr>
            <w:r>
              <w:t>(кв. м)</w:t>
            </w:r>
          </w:p>
        </w:tc>
        <w:tc>
          <w:tcPr>
            <w:tcW w:w="104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2B1077" w:rsidRDefault="002B1077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  <w:tc>
          <w:tcPr>
            <w:tcW w:w="11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pStyle w:val="a8"/>
            </w:pPr>
          </w:p>
        </w:tc>
      </w:tr>
      <w:tr w:rsidR="002B1077" w:rsidTr="004E1AB5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Львова Надежда Ивановна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1) пенсия, ГУ-УПФ РФ по Смидовичскому району ЕАО, 150 388.96 руб.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 w:rsidP="002B1077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2B1077" w:rsidRDefault="002B1077" w:rsidP="002B1077">
            <w:pPr>
              <w:jc w:val="left"/>
            </w:pPr>
            <w:r>
              <w:rPr>
                <w:sz w:val="16"/>
              </w:rPr>
              <w:t>64.9 кв.м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2B1077" w:rsidRDefault="002B107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44702,69 руб.</w:t>
            </w:r>
          </w:p>
          <w:p w:rsidR="002B1077" w:rsidRDefault="002B1077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1077" w:rsidRDefault="002B1077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96D82"/>
    <w:rsid w:val="002B1077"/>
    <w:rsid w:val="004A6F1E"/>
    <w:rsid w:val="004E1AB5"/>
    <w:rsid w:val="0058332B"/>
    <w:rsid w:val="006E5B78"/>
    <w:rsid w:val="00702BC2"/>
    <w:rsid w:val="00831A89"/>
    <w:rsid w:val="00B847B3"/>
    <w:rsid w:val="00C8376C"/>
    <w:rsid w:val="00D05275"/>
    <w:rsid w:val="00E8063F"/>
    <w:rsid w:val="00EA651B"/>
    <w:rsid w:val="00F6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14</cp:revision>
  <dcterms:created xsi:type="dcterms:W3CDTF">2016-02-03T17:57:00Z</dcterms:created>
  <dcterms:modified xsi:type="dcterms:W3CDTF">2016-07-29T00:41:00Z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