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870B1C" w:rsidRDefault="00870B1C" w:rsidP="00870B1C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870B1C">
        <w:rPr>
          <w:b/>
        </w:rPr>
        <w:t>Строганов</w:t>
      </w:r>
      <w:r w:rsidRPr="00870B1C">
        <w:rPr>
          <w:b/>
        </w:rPr>
        <w:t>а</w:t>
      </w:r>
      <w:r w:rsidR="00E8063F" w:rsidRPr="00870B1C">
        <w:rPr>
          <w:b/>
        </w:rPr>
        <w:t xml:space="preserve"> Виктор</w:t>
      </w:r>
      <w:r w:rsidRPr="00870B1C">
        <w:rPr>
          <w:b/>
        </w:rPr>
        <w:t>а</w:t>
      </w:r>
      <w:r w:rsidR="00E8063F" w:rsidRPr="00870B1C">
        <w:rPr>
          <w:b/>
        </w:rPr>
        <w:t xml:space="preserve"> Денисович</w:t>
      </w:r>
      <w:r w:rsidRPr="00870B1C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470"/>
        <w:gridCol w:w="1007"/>
        <w:gridCol w:w="1009"/>
        <w:gridCol w:w="1007"/>
        <w:gridCol w:w="1009"/>
        <w:gridCol w:w="1008"/>
        <w:gridCol w:w="1113"/>
        <w:gridCol w:w="6"/>
        <w:gridCol w:w="1058"/>
        <w:gridCol w:w="6"/>
        <w:gridCol w:w="1062"/>
        <w:gridCol w:w="1065"/>
        <w:gridCol w:w="982"/>
        <w:gridCol w:w="1265"/>
      </w:tblGrid>
      <w:tr w:rsidR="00870B1C" w:rsidTr="00870B1C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Фамилия, имя, отчество</w:t>
            </w:r>
          </w:p>
        </w:tc>
        <w:tc>
          <w:tcPr>
            <w:tcW w:w="14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597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870B1C" w:rsidTr="00870B1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615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Транспортные средства</w:t>
            </w:r>
          </w:p>
        </w:tc>
        <w:tc>
          <w:tcPr>
            <w:tcW w:w="106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Иное имущество</w:t>
            </w:r>
          </w:p>
        </w:tc>
      </w:tr>
      <w:tr w:rsidR="00870B1C" w:rsidTr="00870B1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615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204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Ценные бумаги</w:t>
            </w:r>
          </w:p>
        </w:tc>
        <w:tc>
          <w:tcPr>
            <w:tcW w:w="126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870B1C" w:rsidTr="00870B1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615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Иные ценные бумаги</w:t>
            </w:r>
          </w:p>
        </w:tc>
        <w:tc>
          <w:tcPr>
            <w:tcW w:w="126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</w:tr>
      <w:tr w:rsidR="00870B1C" w:rsidTr="00870B1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4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Земельные участки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Жилые дома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Квартиры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Дачи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 w:rsidP="00117DA4">
            <w:pPr>
              <w:pStyle w:val="a8"/>
            </w:pPr>
            <w:r>
              <w:t>Наименование и адрес банка, номер счета, остаток на счете 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 w:rsidP="00870B1C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 w:rsidP="00870B1C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26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 w:rsidP="00870B1C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870B1C" w:rsidTr="00870B1C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4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870B1C" w:rsidRDefault="00870B1C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  <w:tc>
          <w:tcPr>
            <w:tcW w:w="126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pStyle w:val="a8"/>
            </w:pPr>
          </w:p>
        </w:tc>
      </w:tr>
      <w:tr w:rsidR="00870B1C" w:rsidTr="00870B1C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Строганов Виктор Денисович</w:t>
            </w:r>
          </w:p>
        </w:tc>
        <w:tc>
          <w:tcPr>
            <w:tcW w:w="14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1) пенсия, ГУ-УПФ РФ  по  Ленинскому району, 181 633.08 руб.;  2) пенсия, ГУ-УПФ РФ  по  Ленинскому району  ЕАО, 173 152.75 руб.;  3) пенсия, ГУ-УПФ РФ  по  Ленинскому району, 173 152.75 руб.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A1FA9" w:rsidRDefault="00870B1C" w:rsidP="004A1FA9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870B1C" w:rsidRDefault="00870B1C" w:rsidP="004A1FA9">
            <w:pPr>
              <w:jc w:val="left"/>
            </w:pPr>
            <w:r>
              <w:rPr>
                <w:sz w:val="16"/>
              </w:rPr>
              <w:t>2 600 кв.м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1) автомобиль легковой, "TOYOTA VISTA", 1992 г.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0B1C" w:rsidRDefault="00870B1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p w:rsidR="00702BC2" w:rsidRPr="000B2457" w:rsidRDefault="000B2457" w:rsidP="000B2457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)</w:t>
      </w: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5171A"/>
    <w:rsid w:val="004A1FA9"/>
    <w:rsid w:val="004A6F1E"/>
    <w:rsid w:val="0058332B"/>
    <w:rsid w:val="00610D51"/>
    <w:rsid w:val="00702BC2"/>
    <w:rsid w:val="00870B1C"/>
    <w:rsid w:val="00A83B45"/>
    <w:rsid w:val="00B847B3"/>
    <w:rsid w:val="00D05275"/>
    <w:rsid w:val="00D87C64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2016-07-29T00:33:00Z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