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620F4A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о доходах, имуществе и обязательствах имущественного характера </w:t>
      </w:r>
      <w:r w:rsidR="00620F4A">
        <w:rPr>
          <w:sz w:val="20"/>
          <w:szCs w:val="20"/>
        </w:rPr>
        <w:t>специалиста администрации</w:t>
      </w:r>
      <w:r w:rsidRPr="002778CC">
        <w:rPr>
          <w:sz w:val="20"/>
          <w:szCs w:val="20"/>
        </w:rPr>
        <w:t xml:space="preserve"> </w:t>
      </w:r>
      <w:r w:rsidR="00062117">
        <w:rPr>
          <w:sz w:val="20"/>
          <w:szCs w:val="20"/>
        </w:rPr>
        <w:t xml:space="preserve">(исполнительно </w:t>
      </w:r>
      <w:proofErr w:type="gramStart"/>
      <w:r w:rsidR="00062117">
        <w:rPr>
          <w:sz w:val="20"/>
          <w:szCs w:val="20"/>
        </w:rPr>
        <w:t>–р</w:t>
      </w:r>
      <w:proofErr w:type="gramEnd"/>
      <w:r w:rsidR="00062117">
        <w:rPr>
          <w:sz w:val="20"/>
          <w:szCs w:val="20"/>
        </w:rPr>
        <w:t>аспорядительный орган) с</w:t>
      </w:r>
      <w:r w:rsidRPr="002778CC">
        <w:rPr>
          <w:sz w:val="20"/>
          <w:szCs w:val="20"/>
        </w:rPr>
        <w:t>ельско</w:t>
      </w:r>
      <w:r w:rsidR="00062117">
        <w:rPr>
          <w:sz w:val="20"/>
          <w:szCs w:val="20"/>
        </w:rPr>
        <w:t>го</w:t>
      </w:r>
      <w:r w:rsidRPr="002778CC">
        <w:rPr>
          <w:sz w:val="20"/>
          <w:szCs w:val="20"/>
        </w:rPr>
        <w:t xml:space="preserve"> поселени</w:t>
      </w:r>
      <w:r w:rsidR="00062117">
        <w:rPr>
          <w:sz w:val="20"/>
          <w:szCs w:val="20"/>
        </w:rPr>
        <w:t>я</w:t>
      </w:r>
      <w:r w:rsidRPr="002778CC">
        <w:rPr>
          <w:sz w:val="20"/>
          <w:szCs w:val="20"/>
        </w:rPr>
        <w:t xml:space="preserve"> «Село Березичский Стеклозавод» </w:t>
      </w:r>
    </w:p>
    <w:p w:rsidR="002778CC" w:rsidRPr="00620F4A" w:rsidRDefault="00620F4A" w:rsidP="002778CC">
      <w:pPr>
        <w:contextualSpacing/>
        <w:jc w:val="center"/>
        <w:rPr>
          <w:b/>
          <w:sz w:val="20"/>
          <w:szCs w:val="20"/>
        </w:rPr>
      </w:pPr>
      <w:r w:rsidRPr="00620F4A">
        <w:rPr>
          <w:b/>
          <w:sz w:val="20"/>
          <w:szCs w:val="20"/>
        </w:rPr>
        <w:t>Нырковой Татьяны Ильиничны</w:t>
      </w:r>
      <w:r w:rsidR="002778CC" w:rsidRPr="00620F4A">
        <w:rPr>
          <w:b/>
          <w:sz w:val="20"/>
          <w:szCs w:val="20"/>
        </w:rPr>
        <w:t xml:space="preserve"> 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 за </w:t>
      </w:r>
      <w:r w:rsidR="00BC50B2">
        <w:rPr>
          <w:sz w:val="20"/>
          <w:szCs w:val="20"/>
        </w:rPr>
        <w:t>перио</w:t>
      </w:r>
      <w:r w:rsidR="00062117">
        <w:rPr>
          <w:sz w:val="20"/>
          <w:szCs w:val="20"/>
        </w:rPr>
        <w:t>д с 01 января по 31 декабря 2016</w:t>
      </w:r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AA05AB" w:rsidTr="00AA05AB">
        <w:tc>
          <w:tcPr>
            <w:tcW w:w="1560" w:type="dxa"/>
          </w:tcPr>
          <w:p w:rsidR="008114C2" w:rsidRDefault="00620F4A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Ныркова Татьяна Ильинична</w:t>
            </w:r>
          </w:p>
        </w:tc>
        <w:tc>
          <w:tcPr>
            <w:tcW w:w="992" w:type="dxa"/>
          </w:tcPr>
          <w:p w:rsidR="008114C2" w:rsidRDefault="00062117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283315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114C2" w:rsidRDefault="00620F4A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062117"/>
    <w:rsid w:val="002778CC"/>
    <w:rsid w:val="005B60C2"/>
    <w:rsid w:val="00620F4A"/>
    <w:rsid w:val="008114C2"/>
    <w:rsid w:val="00AA05AB"/>
    <w:rsid w:val="00BC50B2"/>
    <w:rsid w:val="00D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2017-05-03T05:19:00Z</dcterms:created>
  <dcterms:modified xsi:type="dcterms:W3CDTF">2017-05-03T05:19:00Z</dcterms:modified>
</cp:coreProperties>
</file>