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Сведения о доходах, имуществе и обязательствах имущественного характера</w:t>
      </w:r>
    </w:p>
    <w:p w:rsidR="005A3253" w:rsidRPr="002D6099" w:rsidRDefault="005A3253" w:rsidP="005A3253">
      <w:pPr>
        <w:spacing w:after="0" w:line="240" w:lineRule="auto"/>
        <w:jc w:val="center"/>
        <w:rPr>
          <w:rFonts w:ascii="Times New Roman" w:hAnsi="Times New Roman"/>
          <w:sz w:val="24"/>
          <w:szCs w:val="26"/>
        </w:rPr>
      </w:pPr>
      <w:r w:rsidRPr="002D6099">
        <w:rPr>
          <w:rFonts w:ascii="Times New Roman" w:hAnsi="Times New Roman"/>
          <w:sz w:val="24"/>
          <w:szCs w:val="26"/>
        </w:rPr>
        <w:t>муниципальных учреждений культуры города Свободного и членов их семьи за период с 1 января по 31 декабря 2013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31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72"/>
        <w:gridCol w:w="1139"/>
        <w:gridCol w:w="2126"/>
        <w:gridCol w:w="1134"/>
        <w:gridCol w:w="1134"/>
        <w:gridCol w:w="1848"/>
        <w:gridCol w:w="1559"/>
        <w:gridCol w:w="1134"/>
        <w:gridCol w:w="1134"/>
      </w:tblGrid>
      <w:tr w:rsidR="00C8158C" w:rsidRPr="00C8158C" w:rsidTr="002D6099">
        <w:tc>
          <w:tcPr>
            <w:tcW w:w="534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572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Ф.И.О.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9" w:type="dxa"/>
            <w:vMerge w:val="restart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Декларированный            годовой доход</w:t>
            </w:r>
          </w:p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за год</w:t>
            </w:r>
          </w:p>
        </w:tc>
        <w:tc>
          <w:tcPr>
            <w:tcW w:w="6242" w:type="dxa"/>
            <w:gridSpan w:val="4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5A3253" w:rsidRPr="00C8158C" w:rsidTr="002D6099">
        <w:tc>
          <w:tcPr>
            <w:tcW w:w="534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158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15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48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марка транспортных средств</w:t>
            </w:r>
          </w:p>
        </w:tc>
        <w:tc>
          <w:tcPr>
            <w:tcW w:w="1559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Площадь (</w:t>
            </w:r>
            <w:proofErr w:type="spellStart"/>
            <w:r w:rsidRPr="00C8158C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C815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5A3253" w:rsidRPr="00C8158C" w:rsidRDefault="005A3253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412E2" w:rsidRPr="00C8158C" w:rsidTr="002D6099">
        <w:trPr>
          <w:trHeight w:val="1207"/>
        </w:trPr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sz w:val="20"/>
                <w:szCs w:val="20"/>
              </w:rPr>
              <w:t>Горобец Нина Владимировна</w:t>
            </w:r>
          </w:p>
          <w:p w:rsidR="00C412E2" w:rsidRPr="00C8158C" w:rsidRDefault="00C412E2" w:rsidP="00C8158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«Свободненский краеведческий музей им. Н.И. Попова» г. Свободного, директор</w:t>
            </w:r>
          </w:p>
        </w:tc>
        <w:tc>
          <w:tcPr>
            <w:tcW w:w="1139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482815,34 руб.</w:t>
            </w:r>
          </w:p>
        </w:tc>
        <w:tc>
          <w:tcPr>
            <w:tcW w:w="2126" w:type="dxa"/>
          </w:tcPr>
          <w:p w:rsidR="00C412E2" w:rsidRPr="00C8158C" w:rsidRDefault="00C412E2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43,2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c>
          <w:tcPr>
            <w:tcW w:w="534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572" w:type="dxa"/>
          </w:tcPr>
          <w:p w:rsidR="00C412E2" w:rsidRPr="002D6099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Грань Ирина Александровна</w:t>
            </w:r>
          </w:p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«Дом культуры им. С. Лазо», директор</w:t>
            </w:r>
          </w:p>
        </w:tc>
        <w:tc>
          <w:tcPr>
            <w:tcW w:w="1139" w:type="dxa"/>
          </w:tcPr>
          <w:p w:rsidR="00C412E2" w:rsidRPr="00C8158C" w:rsidRDefault="00C412E2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384697,10 руб..</w:t>
            </w:r>
          </w:p>
        </w:tc>
        <w:tc>
          <w:tcPr>
            <w:tcW w:w="2126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848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1. Квартира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/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C412E2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8158C" w:rsidRPr="00C8158C" w:rsidTr="002D6099">
        <w:tc>
          <w:tcPr>
            <w:tcW w:w="534" w:type="dxa"/>
            <w:vMerge w:val="restart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572" w:type="dxa"/>
          </w:tcPr>
          <w:p w:rsidR="00B50151" w:rsidRPr="002D6099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Лазарева Наталья Юрьевна</w:t>
            </w:r>
          </w:p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«Централизованная библиотечная система»</w:t>
            </w:r>
            <w:r w:rsid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г. Свободного, директор</w:t>
            </w:r>
          </w:p>
        </w:tc>
        <w:tc>
          <w:tcPr>
            <w:tcW w:w="1139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244155,00 руб.</w:t>
            </w:r>
          </w:p>
        </w:tc>
        <w:tc>
          <w:tcPr>
            <w:tcW w:w="2126" w:type="dxa"/>
          </w:tcPr>
          <w:p w:rsidR="00B50151" w:rsidRPr="00C8158C" w:rsidRDefault="00B50151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в РФ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37,7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690090,34 руб.</w:t>
            </w:r>
          </w:p>
        </w:tc>
        <w:tc>
          <w:tcPr>
            <w:tcW w:w="2126" w:type="dxa"/>
          </w:tcPr>
          <w:p w:rsidR="00B50151" w:rsidRPr="00C8158C" w:rsidRDefault="00B50151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Гараж 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134" w:type="dxa"/>
          </w:tcPr>
          <w:p w:rsidR="00B50151" w:rsidRPr="00C8158C" w:rsidRDefault="00B50151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B50151" w:rsidRPr="00C8158C" w:rsidRDefault="00B50151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Автомобиль </w:t>
            </w:r>
            <w:r w:rsidR="00C76D40" w:rsidRPr="00C8158C">
              <w:rPr>
                <w:rFonts w:ascii="Times New Roman" w:hAnsi="Times New Roman"/>
                <w:sz w:val="20"/>
                <w:szCs w:val="20"/>
              </w:rPr>
              <w:t>ВАЗ-2121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B50151" w:rsidRPr="00C8158C" w:rsidRDefault="00C76D40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 xml:space="preserve">1. Жилой дом </w:t>
            </w:r>
            <w:r w:rsidR="007A7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50151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 w:val="restart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572" w:type="dxa"/>
          </w:tcPr>
          <w:p w:rsidR="00C76D40" w:rsidRPr="002D6099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Отраднова Ольга Дмитриевна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бюджетное учреждение культуры «Дом народного творчества им. П. Комарова» г. Свободного, директор</w:t>
            </w:r>
          </w:p>
        </w:tc>
        <w:tc>
          <w:tcPr>
            <w:tcW w:w="113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477195,68 руб.</w:t>
            </w: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49,5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76D40" w:rsidRPr="00C8158C" w:rsidTr="002D6099">
        <w:trPr>
          <w:trHeight w:val="70"/>
        </w:trPr>
        <w:tc>
          <w:tcPr>
            <w:tcW w:w="534" w:type="dxa"/>
            <w:vMerge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13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Жилой дом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8158C" w:rsidP="007A74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Земельный участок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44,4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1141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76D40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C76D40"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Автомобиль ВАЗ 21074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76D40" w:rsidRPr="00C8158C" w:rsidRDefault="00C76D40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 w:val="restart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572" w:type="dxa"/>
          </w:tcPr>
          <w:p w:rsidR="00C8158C" w:rsidRPr="002D6099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D60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Хохова Евгения Георгиевна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«Детская школа искусств» города Свободного</w:t>
            </w:r>
          </w:p>
        </w:tc>
        <w:tc>
          <w:tcPr>
            <w:tcW w:w="1139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554113,05 руб.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Квартира </w:t>
            </w:r>
            <w:r w:rsidR="007A743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C8158C" w:rsidP="002D6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C8158C" w:rsidRPr="00C8158C" w:rsidTr="002D6099">
        <w:trPr>
          <w:trHeight w:val="70"/>
        </w:trPr>
        <w:tc>
          <w:tcPr>
            <w:tcW w:w="534" w:type="dxa"/>
            <w:vMerge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72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139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6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1848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C8158C" w:rsidRPr="00C8158C" w:rsidRDefault="00C8158C" w:rsidP="00C8158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r w:rsidRPr="00C8158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</w:tcPr>
          <w:p w:rsidR="00C8158C" w:rsidRPr="00C8158C" w:rsidRDefault="00C8158C" w:rsidP="00C815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8158C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</w:tr>
    </w:tbl>
    <w:p w:rsidR="005A3253" w:rsidRDefault="005A3253" w:rsidP="002D6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5A3253" w:rsidSect="002D6099">
      <w:pgSz w:w="16838" w:h="11906" w:orient="landscape"/>
      <w:pgMar w:top="1135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84323"/>
    <w:multiLevelType w:val="hybridMultilevel"/>
    <w:tmpl w:val="6C489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7701"/>
    <w:multiLevelType w:val="hybridMultilevel"/>
    <w:tmpl w:val="E070D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5243D"/>
    <w:rsid w:val="00084C92"/>
    <w:rsid w:val="000C54F4"/>
    <w:rsid w:val="002D6099"/>
    <w:rsid w:val="00346ED8"/>
    <w:rsid w:val="004412CC"/>
    <w:rsid w:val="00576796"/>
    <w:rsid w:val="005A3253"/>
    <w:rsid w:val="006D2A31"/>
    <w:rsid w:val="007A743E"/>
    <w:rsid w:val="00924D91"/>
    <w:rsid w:val="00B50151"/>
    <w:rsid w:val="00C412E2"/>
    <w:rsid w:val="00C74968"/>
    <w:rsid w:val="00C76D40"/>
    <w:rsid w:val="00C8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5</cp:revision>
  <dcterms:created xsi:type="dcterms:W3CDTF">2014-05-06T04:38:00Z</dcterms:created>
  <dcterms:modified xsi:type="dcterms:W3CDTF">2014-05-22T05:36:00Z</dcterms:modified>
</cp:coreProperties>
</file>