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466" w:rsidRPr="00744466" w:rsidRDefault="00744466" w:rsidP="00EE1D1D">
      <w:pPr>
        <w:pStyle w:val="a3"/>
        <w:spacing w:line="276" w:lineRule="auto"/>
        <w:ind w:left="7088"/>
        <w:jc w:val="center"/>
        <w:rPr>
          <w:rFonts w:ascii="Times New Roman" w:hAnsi="Times New Roman" w:cs="Times New Roman"/>
          <w:sz w:val="28"/>
          <w:szCs w:val="28"/>
        </w:rPr>
      </w:pPr>
      <w:r w:rsidRPr="00744466">
        <w:rPr>
          <w:rFonts w:ascii="Times New Roman" w:hAnsi="Times New Roman" w:cs="Times New Roman"/>
          <w:sz w:val="28"/>
          <w:szCs w:val="28"/>
        </w:rPr>
        <w:t>Согласовано</w:t>
      </w:r>
    </w:p>
    <w:p w:rsidR="00744466" w:rsidRPr="00744466" w:rsidRDefault="00744466" w:rsidP="00EE1D1D">
      <w:pPr>
        <w:pStyle w:val="a3"/>
        <w:spacing w:line="276" w:lineRule="auto"/>
        <w:ind w:left="7088"/>
        <w:jc w:val="center"/>
        <w:rPr>
          <w:rFonts w:ascii="Times New Roman" w:hAnsi="Times New Roman" w:cs="Times New Roman"/>
          <w:sz w:val="28"/>
          <w:szCs w:val="28"/>
        </w:rPr>
      </w:pPr>
      <w:r w:rsidRPr="00744466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  <w:r w:rsidR="00EE1D1D">
        <w:rPr>
          <w:rFonts w:ascii="Times New Roman" w:hAnsi="Times New Roman" w:cs="Times New Roman"/>
          <w:sz w:val="28"/>
          <w:szCs w:val="28"/>
        </w:rPr>
        <w:t xml:space="preserve"> по экономике и финансам</w:t>
      </w:r>
    </w:p>
    <w:p w:rsidR="00744466" w:rsidRPr="00744466" w:rsidRDefault="00744466" w:rsidP="00EE1D1D">
      <w:pPr>
        <w:pStyle w:val="a3"/>
        <w:spacing w:line="276" w:lineRule="auto"/>
        <w:ind w:left="7088"/>
        <w:jc w:val="center"/>
        <w:rPr>
          <w:rFonts w:ascii="Times New Roman" w:hAnsi="Times New Roman" w:cs="Times New Roman"/>
          <w:sz w:val="28"/>
          <w:szCs w:val="28"/>
        </w:rPr>
      </w:pPr>
      <w:r w:rsidRPr="00744466"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  <w:r w:rsidR="00EE1D1D">
        <w:rPr>
          <w:rFonts w:ascii="Times New Roman" w:hAnsi="Times New Roman" w:cs="Times New Roman"/>
          <w:sz w:val="28"/>
          <w:szCs w:val="28"/>
        </w:rPr>
        <w:t>финансов и экономического развития</w:t>
      </w:r>
    </w:p>
    <w:p w:rsidR="00744466" w:rsidRPr="00744466" w:rsidRDefault="00744466" w:rsidP="00EE1D1D">
      <w:pPr>
        <w:pStyle w:val="a3"/>
        <w:spacing w:line="276" w:lineRule="auto"/>
        <w:ind w:left="7088"/>
        <w:jc w:val="center"/>
        <w:rPr>
          <w:rFonts w:ascii="Times New Roman" w:hAnsi="Times New Roman" w:cs="Times New Roman"/>
          <w:sz w:val="28"/>
          <w:szCs w:val="28"/>
        </w:rPr>
      </w:pPr>
      <w:r w:rsidRPr="00744466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</w:t>
      </w:r>
    </w:p>
    <w:p w:rsidR="00744466" w:rsidRPr="00744466" w:rsidRDefault="00744466" w:rsidP="00EE1D1D">
      <w:pPr>
        <w:pStyle w:val="a3"/>
        <w:spacing w:line="276" w:lineRule="auto"/>
        <w:ind w:left="7088"/>
        <w:jc w:val="center"/>
        <w:rPr>
          <w:rFonts w:ascii="Times New Roman" w:hAnsi="Times New Roman" w:cs="Times New Roman"/>
          <w:sz w:val="28"/>
          <w:szCs w:val="28"/>
        </w:rPr>
      </w:pPr>
      <w:r w:rsidRPr="00744466">
        <w:rPr>
          <w:rFonts w:ascii="Times New Roman" w:hAnsi="Times New Roman" w:cs="Times New Roman"/>
          <w:sz w:val="28"/>
          <w:szCs w:val="28"/>
        </w:rPr>
        <w:t>Бижбулякский район</w:t>
      </w:r>
      <w:r>
        <w:rPr>
          <w:rFonts w:ascii="Times New Roman" w:hAnsi="Times New Roman" w:cs="Times New Roman"/>
          <w:sz w:val="28"/>
          <w:szCs w:val="28"/>
        </w:rPr>
        <w:t xml:space="preserve"> Республики Башкортостан</w:t>
      </w:r>
    </w:p>
    <w:p w:rsidR="00744466" w:rsidRPr="00744466" w:rsidRDefault="00744466" w:rsidP="00EE1D1D">
      <w:pPr>
        <w:pStyle w:val="a3"/>
        <w:spacing w:line="276" w:lineRule="auto"/>
        <w:ind w:left="7088"/>
        <w:jc w:val="center"/>
        <w:rPr>
          <w:rFonts w:ascii="Times New Roman" w:hAnsi="Times New Roman" w:cs="Times New Roman"/>
          <w:sz w:val="28"/>
          <w:szCs w:val="28"/>
        </w:rPr>
      </w:pPr>
      <w:r w:rsidRPr="00744466">
        <w:rPr>
          <w:rFonts w:ascii="Times New Roman" w:hAnsi="Times New Roman" w:cs="Times New Roman"/>
          <w:sz w:val="28"/>
          <w:szCs w:val="28"/>
        </w:rPr>
        <w:t xml:space="preserve">___________________ / </w:t>
      </w:r>
      <w:r w:rsidR="00EE1D1D">
        <w:rPr>
          <w:rFonts w:ascii="Times New Roman" w:hAnsi="Times New Roman" w:cs="Times New Roman"/>
          <w:sz w:val="28"/>
          <w:szCs w:val="28"/>
        </w:rPr>
        <w:t>Меркулов В.П.</w:t>
      </w:r>
    </w:p>
    <w:p w:rsidR="00744466" w:rsidRPr="00744466" w:rsidRDefault="00744466" w:rsidP="00EE1D1D">
      <w:pPr>
        <w:pStyle w:val="a3"/>
        <w:spacing w:line="276" w:lineRule="auto"/>
        <w:ind w:left="7088"/>
        <w:jc w:val="center"/>
        <w:rPr>
          <w:rFonts w:ascii="Times New Roman" w:hAnsi="Times New Roman" w:cs="Times New Roman"/>
          <w:sz w:val="28"/>
          <w:szCs w:val="28"/>
        </w:rPr>
      </w:pPr>
      <w:r w:rsidRPr="00744466">
        <w:rPr>
          <w:rFonts w:ascii="Times New Roman" w:hAnsi="Times New Roman" w:cs="Times New Roman"/>
          <w:sz w:val="28"/>
          <w:szCs w:val="28"/>
        </w:rPr>
        <w:t>«__» ___________ 2013 г.</w:t>
      </w:r>
    </w:p>
    <w:p w:rsidR="00744466" w:rsidRDefault="00744466" w:rsidP="00744466">
      <w:pPr>
        <w:pStyle w:val="a3"/>
        <w:ind w:left="878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4EAC" w:rsidRDefault="00824EAC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4EAC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744466" w:rsidRDefault="00824EAC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4EAC">
        <w:rPr>
          <w:rFonts w:ascii="Times New Roman" w:hAnsi="Times New Roman" w:cs="Times New Roman"/>
          <w:b/>
          <w:sz w:val="28"/>
          <w:szCs w:val="28"/>
        </w:rPr>
        <w:t>заместителя главы администрации</w:t>
      </w:r>
      <w:r w:rsidR="00CF19B7" w:rsidRPr="00CF19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19B7">
        <w:rPr>
          <w:rFonts w:ascii="Times New Roman" w:hAnsi="Times New Roman" w:cs="Times New Roman"/>
          <w:b/>
          <w:sz w:val="28"/>
          <w:szCs w:val="28"/>
        </w:rPr>
        <w:t>по экономике и финансам</w:t>
      </w:r>
      <w:r w:rsidRPr="00824EAC">
        <w:rPr>
          <w:rFonts w:ascii="Times New Roman" w:hAnsi="Times New Roman" w:cs="Times New Roman"/>
          <w:b/>
          <w:sz w:val="28"/>
          <w:szCs w:val="28"/>
        </w:rPr>
        <w:t xml:space="preserve">, начальника управления </w:t>
      </w:r>
      <w:r w:rsidR="00CF19B7">
        <w:rPr>
          <w:rFonts w:ascii="Times New Roman" w:hAnsi="Times New Roman" w:cs="Times New Roman"/>
          <w:b/>
          <w:sz w:val="28"/>
          <w:szCs w:val="28"/>
        </w:rPr>
        <w:t>финансов и экономического развития</w:t>
      </w:r>
      <w:r w:rsidRPr="00824E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19B7">
        <w:rPr>
          <w:rFonts w:ascii="Times New Roman" w:hAnsi="Times New Roman" w:cs="Times New Roman"/>
          <w:b/>
          <w:sz w:val="28"/>
          <w:szCs w:val="28"/>
        </w:rPr>
        <w:t xml:space="preserve">Меркулова Владимира </w:t>
      </w:r>
      <w:r w:rsidR="00EE1D1D">
        <w:rPr>
          <w:rFonts w:ascii="Times New Roman" w:hAnsi="Times New Roman" w:cs="Times New Roman"/>
          <w:b/>
          <w:sz w:val="28"/>
          <w:szCs w:val="28"/>
        </w:rPr>
        <w:t>Петровича</w:t>
      </w:r>
      <w:r w:rsidR="007444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90BBB" w:rsidRDefault="00744466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отчетный период с 1 января 2012 года по 31 декабря 2012 года</w:t>
      </w:r>
    </w:p>
    <w:p w:rsidR="00824EAC" w:rsidRDefault="00824EAC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509"/>
        <w:gridCol w:w="2210"/>
        <w:gridCol w:w="1901"/>
        <w:gridCol w:w="2001"/>
        <w:gridCol w:w="1673"/>
        <w:gridCol w:w="1446"/>
        <w:gridCol w:w="2201"/>
        <w:gridCol w:w="1845"/>
      </w:tblGrid>
      <w:tr w:rsidR="00824EAC" w:rsidRPr="00824EAC" w:rsidTr="009D4C0C">
        <w:tc>
          <w:tcPr>
            <w:tcW w:w="1509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Фамилия, Имя, Отчество</w:t>
            </w:r>
          </w:p>
        </w:tc>
        <w:tc>
          <w:tcPr>
            <w:tcW w:w="2210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1901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Общая сумма декларированного годового дохода</w:t>
            </w:r>
          </w:p>
          <w:p w:rsidR="00824EAC" w:rsidRPr="00744466" w:rsidRDefault="00824EAC" w:rsidP="002F36F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(руб.)</w:t>
            </w:r>
          </w:p>
        </w:tc>
        <w:tc>
          <w:tcPr>
            <w:tcW w:w="7321" w:type="dxa"/>
            <w:gridSpan w:val="4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5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Вид и марка транспортного средства, принадлежащего на праве собственности</w:t>
            </w:r>
          </w:p>
        </w:tc>
      </w:tr>
      <w:tr w:rsidR="00824EAC" w:rsidRPr="00824EAC" w:rsidTr="001B5BF8">
        <w:tc>
          <w:tcPr>
            <w:tcW w:w="1509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73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Вид права на объекты недвижимости</w:t>
            </w:r>
          </w:p>
        </w:tc>
        <w:tc>
          <w:tcPr>
            <w:tcW w:w="1446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Площадь </w:t>
            </w:r>
          </w:p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(кв. м.)</w:t>
            </w:r>
          </w:p>
        </w:tc>
        <w:tc>
          <w:tcPr>
            <w:tcW w:w="2201" w:type="dxa"/>
            <w:vAlign w:val="center"/>
          </w:tcPr>
          <w:p w:rsidR="00824EAC" w:rsidRPr="00744466" w:rsidRDefault="00824EAC" w:rsidP="001B5BF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Страна расположения</w:t>
            </w:r>
          </w:p>
        </w:tc>
        <w:tc>
          <w:tcPr>
            <w:tcW w:w="1845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4C0C" w:rsidRPr="00824EAC" w:rsidTr="001B5BF8">
        <w:tc>
          <w:tcPr>
            <w:tcW w:w="1509" w:type="dxa"/>
            <w:vMerge w:val="restart"/>
            <w:vAlign w:val="center"/>
          </w:tcPr>
          <w:p w:rsidR="009D4C0C" w:rsidRPr="00824EAC" w:rsidRDefault="00EE1D1D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Меркулов В.П.</w:t>
            </w:r>
          </w:p>
        </w:tc>
        <w:tc>
          <w:tcPr>
            <w:tcW w:w="2210" w:type="dxa"/>
            <w:vMerge w:val="restart"/>
          </w:tcPr>
          <w:p w:rsidR="009D4C0C" w:rsidRPr="00EE1D1D" w:rsidRDefault="00EE1D1D" w:rsidP="00EE1D1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1D1D">
              <w:rPr>
                <w:rFonts w:ascii="Times New Roman" w:hAnsi="Times New Roman" w:cs="Times New Roman"/>
                <w:sz w:val="20"/>
                <w:szCs w:val="20"/>
              </w:rPr>
              <w:t>заместитель главы администрации по экономике и финансам, начальник управления финансов и экономического развития</w:t>
            </w:r>
          </w:p>
        </w:tc>
        <w:tc>
          <w:tcPr>
            <w:tcW w:w="1901" w:type="dxa"/>
            <w:vMerge w:val="restart"/>
            <w:vAlign w:val="center"/>
          </w:tcPr>
          <w:p w:rsidR="009D4C0C" w:rsidRPr="00824EAC" w:rsidRDefault="00EE1D1D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787079,60</w:t>
            </w:r>
          </w:p>
        </w:tc>
        <w:tc>
          <w:tcPr>
            <w:tcW w:w="2001" w:type="dxa"/>
            <w:vAlign w:val="center"/>
          </w:tcPr>
          <w:p w:rsidR="009D4C0C" w:rsidRPr="00824EAC" w:rsidRDefault="009D4C0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EE1D1D">
              <w:rPr>
                <w:rFonts w:ascii="Times New Roman" w:hAnsi="Times New Roman" w:cs="Times New Roman"/>
                <w:sz w:val="20"/>
                <w:szCs w:val="20"/>
              </w:rPr>
              <w:t xml:space="preserve"> приусадебный</w:t>
            </w:r>
          </w:p>
        </w:tc>
        <w:tc>
          <w:tcPr>
            <w:tcW w:w="1673" w:type="dxa"/>
            <w:vAlign w:val="center"/>
          </w:tcPr>
          <w:p w:rsidR="009D4C0C" w:rsidRPr="00824EAC" w:rsidRDefault="00EE1D1D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446" w:type="dxa"/>
            <w:vAlign w:val="center"/>
          </w:tcPr>
          <w:p w:rsidR="009D4C0C" w:rsidRPr="00824EAC" w:rsidRDefault="00EE1D1D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201" w:type="dxa"/>
            <w:vAlign w:val="center"/>
          </w:tcPr>
          <w:p w:rsidR="009D4C0C" w:rsidRPr="00824EAC" w:rsidRDefault="009D4C0C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9D4C0C" w:rsidRPr="00824EAC" w:rsidRDefault="00D77456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легковой: ВАЗ 21112</w:t>
            </w:r>
          </w:p>
        </w:tc>
      </w:tr>
      <w:tr w:rsidR="00EE1D1D" w:rsidRPr="00824EAC" w:rsidTr="001B5BF8">
        <w:tc>
          <w:tcPr>
            <w:tcW w:w="1509" w:type="dxa"/>
            <w:vMerge/>
            <w:vAlign w:val="center"/>
          </w:tcPr>
          <w:p w:rsidR="00EE1D1D" w:rsidRDefault="00EE1D1D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EE1D1D" w:rsidRPr="00EE1D1D" w:rsidRDefault="00EE1D1D" w:rsidP="00EE1D1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EE1D1D" w:rsidRDefault="00EE1D1D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EE1D1D" w:rsidRPr="00824EAC" w:rsidRDefault="00EE1D1D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торговли</w:t>
            </w:r>
          </w:p>
        </w:tc>
        <w:tc>
          <w:tcPr>
            <w:tcW w:w="1673" w:type="dxa"/>
            <w:vAlign w:val="center"/>
          </w:tcPr>
          <w:p w:rsidR="00EE1D1D" w:rsidRPr="00824EAC" w:rsidRDefault="00EE1D1D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446" w:type="dxa"/>
            <w:vAlign w:val="center"/>
          </w:tcPr>
          <w:p w:rsidR="00EE1D1D" w:rsidRPr="00824EAC" w:rsidRDefault="00EE1D1D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2201" w:type="dxa"/>
            <w:vAlign w:val="center"/>
          </w:tcPr>
          <w:p w:rsidR="00EE1D1D" w:rsidRPr="00824EAC" w:rsidRDefault="00EE1D1D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EE1D1D" w:rsidRDefault="00EE1D1D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1D1D" w:rsidRPr="00824EAC" w:rsidTr="001B5BF8">
        <w:tc>
          <w:tcPr>
            <w:tcW w:w="1509" w:type="dxa"/>
            <w:vMerge/>
            <w:vAlign w:val="center"/>
          </w:tcPr>
          <w:p w:rsidR="00EE1D1D" w:rsidRDefault="00EE1D1D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EE1D1D" w:rsidRPr="00EE1D1D" w:rsidRDefault="00EE1D1D" w:rsidP="00EE1D1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EE1D1D" w:rsidRDefault="00EE1D1D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EE1D1D" w:rsidRDefault="00EE1D1D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73" w:type="dxa"/>
            <w:vAlign w:val="center"/>
          </w:tcPr>
          <w:p w:rsidR="00EE1D1D" w:rsidRDefault="00EE1D1D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446" w:type="dxa"/>
            <w:vAlign w:val="center"/>
          </w:tcPr>
          <w:p w:rsidR="00EE1D1D" w:rsidRDefault="00EE1D1D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201" w:type="dxa"/>
            <w:vAlign w:val="center"/>
          </w:tcPr>
          <w:p w:rsidR="00EE1D1D" w:rsidRDefault="00EE1D1D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EE1D1D" w:rsidRDefault="00EE1D1D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4C0C" w:rsidRPr="00824EAC" w:rsidTr="001B5BF8">
        <w:tc>
          <w:tcPr>
            <w:tcW w:w="1509" w:type="dxa"/>
            <w:vMerge/>
            <w:vAlign w:val="center"/>
          </w:tcPr>
          <w:p w:rsidR="009D4C0C" w:rsidRDefault="009D4C0C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9D4C0C" w:rsidRDefault="009D4C0C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9D4C0C" w:rsidRDefault="009D4C0C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9D4C0C" w:rsidRDefault="00EE1D1D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Магазин</w:t>
            </w:r>
          </w:p>
        </w:tc>
        <w:tc>
          <w:tcPr>
            <w:tcW w:w="1673" w:type="dxa"/>
            <w:vAlign w:val="center"/>
          </w:tcPr>
          <w:p w:rsidR="009D4C0C" w:rsidRDefault="00EE1D1D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446" w:type="dxa"/>
            <w:vAlign w:val="center"/>
          </w:tcPr>
          <w:p w:rsidR="009D4C0C" w:rsidRDefault="00EE1D1D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201" w:type="dxa"/>
            <w:vAlign w:val="center"/>
          </w:tcPr>
          <w:p w:rsidR="009D4C0C" w:rsidRDefault="00EE1D1D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</w:tcPr>
          <w:p w:rsidR="009D4C0C" w:rsidRDefault="009D4C0C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1D1D" w:rsidRPr="00824EAC" w:rsidTr="001B5BF8">
        <w:tc>
          <w:tcPr>
            <w:tcW w:w="1509" w:type="dxa"/>
            <w:vMerge w:val="restart"/>
            <w:vAlign w:val="center"/>
          </w:tcPr>
          <w:p w:rsidR="00EE1D1D" w:rsidRPr="00824EAC" w:rsidRDefault="00EE1D1D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10" w:type="dxa"/>
            <w:vMerge w:val="restart"/>
            <w:vAlign w:val="center"/>
          </w:tcPr>
          <w:p w:rsidR="00EE1D1D" w:rsidRPr="00824EAC" w:rsidRDefault="00EE1D1D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1" w:type="dxa"/>
            <w:vMerge w:val="restart"/>
            <w:vAlign w:val="center"/>
          </w:tcPr>
          <w:p w:rsidR="00EE1D1D" w:rsidRPr="00824EAC" w:rsidRDefault="00EE1D1D" w:rsidP="00D1476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4131</w:t>
            </w:r>
            <w:r w:rsidR="00D1476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1476F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2001" w:type="dxa"/>
            <w:vAlign w:val="center"/>
          </w:tcPr>
          <w:p w:rsidR="00EE1D1D" w:rsidRPr="00824EAC" w:rsidRDefault="00EE1D1D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1673" w:type="dxa"/>
            <w:vAlign w:val="center"/>
          </w:tcPr>
          <w:p w:rsidR="00EE1D1D" w:rsidRPr="00824EAC" w:rsidRDefault="00EE1D1D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EE1D1D" w:rsidRPr="00824EAC" w:rsidRDefault="00EE1D1D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201" w:type="dxa"/>
            <w:vAlign w:val="center"/>
          </w:tcPr>
          <w:p w:rsidR="00EE1D1D" w:rsidRPr="00824EAC" w:rsidRDefault="00EE1D1D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EE1D1D" w:rsidRPr="00824EAC" w:rsidRDefault="00EE1D1D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EE1D1D" w:rsidRPr="00824EAC" w:rsidTr="001B5BF8">
        <w:tc>
          <w:tcPr>
            <w:tcW w:w="1509" w:type="dxa"/>
            <w:vMerge/>
            <w:vAlign w:val="center"/>
          </w:tcPr>
          <w:p w:rsidR="00EE1D1D" w:rsidRDefault="00EE1D1D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EE1D1D" w:rsidRDefault="00EE1D1D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EE1D1D" w:rsidRDefault="00EE1D1D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EE1D1D" w:rsidRPr="00824EAC" w:rsidRDefault="00EE1D1D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торговли</w:t>
            </w:r>
          </w:p>
        </w:tc>
        <w:tc>
          <w:tcPr>
            <w:tcW w:w="1673" w:type="dxa"/>
            <w:vAlign w:val="center"/>
          </w:tcPr>
          <w:p w:rsidR="00EE1D1D" w:rsidRPr="00824EAC" w:rsidRDefault="00EE1D1D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446" w:type="dxa"/>
            <w:vAlign w:val="center"/>
          </w:tcPr>
          <w:p w:rsidR="00EE1D1D" w:rsidRPr="00824EAC" w:rsidRDefault="00EE1D1D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2201" w:type="dxa"/>
            <w:vAlign w:val="center"/>
          </w:tcPr>
          <w:p w:rsidR="00EE1D1D" w:rsidRPr="00824EAC" w:rsidRDefault="00EE1D1D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EE1D1D" w:rsidRDefault="00EE1D1D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1D1D" w:rsidRPr="00824EAC" w:rsidTr="001B5BF8">
        <w:tc>
          <w:tcPr>
            <w:tcW w:w="1509" w:type="dxa"/>
            <w:vMerge/>
            <w:vAlign w:val="center"/>
          </w:tcPr>
          <w:p w:rsidR="00EE1D1D" w:rsidRDefault="00EE1D1D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EE1D1D" w:rsidRDefault="00EE1D1D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EE1D1D" w:rsidRDefault="00EE1D1D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EE1D1D" w:rsidRDefault="00EE1D1D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73" w:type="dxa"/>
            <w:vAlign w:val="center"/>
          </w:tcPr>
          <w:p w:rsidR="00EE1D1D" w:rsidRDefault="00EE1D1D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EE1D1D" w:rsidRDefault="00EE1D1D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201" w:type="dxa"/>
            <w:vAlign w:val="center"/>
          </w:tcPr>
          <w:p w:rsidR="00EE1D1D" w:rsidRDefault="00EE1D1D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EE1D1D" w:rsidRDefault="00EE1D1D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1D1D" w:rsidRPr="00824EAC" w:rsidTr="001B5BF8">
        <w:tc>
          <w:tcPr>
            <w:tcW w:w="1509" w:type="dxa"/>
            <w:vMerge/>
          </w:tcPr>
          <w:p w:rsidR="00EE1D1D" w:rsidRDefault="00EE1D1D" w:rsidP="002F36F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EE1D1D" w:rsidRDefault="00EE1D1D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</w:tcPr>
          <w:p w:rsidR="00EE1D1D" w:rsidRDefault="00EE1D1D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EE1D1D" w:rsidRDefault="00EE1D1D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Магазин</w:t>
            </w:r>
          </w:p>
        </w:tc>
        <w:tc>
          <w:tcPr>
            <w:tcW w:w="1673" w:type="dxa"/>
            <w:vAlign w:val="center"/>
          </w:tcPr>
          <w:p w:rsidR="00EE1D1D" w:rsidRDefault="00EE1D1D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446" w:type="dxa"/>
            <w:vAlign w:val="center"/>
          </w:tcPr>
          <w:p w:rsidR="00EE1D1D" w:rsidRDefault="00EE1D1D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201" w:type="dxa"/>
            <w:vAlign w:val="center"/>
          </w:tcPr>
          <w:p w:rsidR="00EE1D1D" w:rsidRDefault="00EE1D1D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EE1D1D" w:rsidRDefault="00EE1D1D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5BF8" w:rsidRPr="00824EAC" w:rsidTr="001B5BF8">
        <w:tc>
          <w:tcPr>
            <w:tcW w:w="1509" w:type="dxa"/>
            <w:vMerge w:val="restart"/>
          </w:tcPr>
          <w:p w:rsidR="001B5BF8" w:rsidRDefault="001B5BF8" w:rsidP="002F36F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210" w:type="dxa"/>
            <w:vMerge w:val="restart"/>
            <w:vAlign w:val="center"/>
          </w:tcPr>
          <w:p w:rsidR="001B5BF8" w:rsidRDefault="001B5BF8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1" w:type="dxa"/>
            <w:vMerge w:val="restart"/>
            <w:vAlign w:val="center"/>
          </w:tcPr>
          <w:p w:rsidR="001B5BF8" w:rsidRDefault="001B5BF8" w:rsidP="005A16D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001" w:type="dxa"/>
            <w:vAlign w:val="center"/>
          </w:tcPr>
          <w:p w:rsidR="001B5BF8" w:rsidRPr="00824EAC" w:rsidRDefault="001B5BF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1673" w:type="dxa"/>
            <w:vAlign w:val="center"/>
          </w:tcPr>
          <w:p w:rsidR="001B5BF8" w:rsidRPr="00824EAC" w:rsidRDefault="001B5BF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1B5BF8" w:rsidRPr="00824EAC" w:rsidRDefault="001B5BF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201" w:type="dxa"/>
            <w:vAlign w:val="center"/>
          </w:tcPr>
          <w:p w:rsidR="001B5BF8" w:rsidRPr="00824EAC" w:rsidRDefault="001B5BF8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1B5BF8" w:rsidRDefault="001B5BF8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1B5BF8" w:rsidRPr="00824EAC" w:rsidTr="001B5BF8">
        <w:tc>
          <w:tcPr>
            <w:tcW w:w="1509" w:type="dxa"/>
            <w:vMerge/>
          </w:tcPr>
          <w:p w:rsidR="001B5BF8" w:rsidRDefault="001B5BF8" w:rsidP="002F36F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1B5BF8" w:rsidRDefault="001B5BF8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1B5BF8" w:rsidRDefault="001B5BF8" w:rsidP="005A16D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1B5BF8" w:rsidRDefault="001B5BF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73" w:type="dxa"/>
            <w:vAlign w:val="center"/>
          </w:tcPr>
          <w:p w:rsidR="001B5BF8" w:rsidRDefault="001B5BF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1B5BF8" w:rsidRDefault="001B5BF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201" w:type="dxa"/>
            <w:vAlign w:val="center"/>
          </w:tcPr>
          <w:p w:rsidR="001B5BF8" w:rsidRDefault="001B5BF8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1B5BF8" w:rsidRDefault="001B5BF8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5BF8" w:rsidRPr="00824EAC" w:rsidTr="001B5BF8">
        <w:tc>
          <w:tcPr>
            <w:tcW w:w="1509" w:type="dxa"/>
            <w:vMerge w:val="restart"/>
          </w:tcPr>
          <w:p w:rsidR="001B5BF8" w:rsidRDefault="001B5BF8" w:rsidP="002F36F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210" w:type="dxa"/>
            <w:vMerge w:val="restart"/>
            <w:vAlign w:val="center"/>
          </w:tcPr>
          <w:p w:rsidR="001B5BF8" w:rsidRDefault="001B5BF8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1" w:type="dxa"/>
            <w:vMerge w:val="restart"/>
            <w:vAlign w:val="center"/>
          </w:tcPr>
          <w:p w:rsidR="001B5BF8" w:rsidRDefault="001B5BF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001" w:type="dxa"/>
            <w:vAlign w:val="center"/>
          </w:tcPr>
          <w:p w:rsidR="001B5BF8" w:rsidRPr="00824EAC" w:rsidRDefault="001B5BF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1673" w:type="dxa"/>
            <w:vAlign w:val="center"/>
          </w:tcPr>
          <w:p w:rsidR="001B5BF8" w:rsidRPr="00824EAC" w:rsidRDefault="001B5BF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1B5BF8" w:rsidRPr="00824EAC" w:rsidRDefault="001B5BF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201" w:type="dxa"/>
            <w:vAlign w:val="center"/>
          </w:tcPr>
          <w:p w:rsidR="001B5BF8" w:rsidRPr="00824EAC" w:rsidRDefault="001B5BF8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1B5BF8" w:rsidRDefault="001B5BF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1B5BF8" w:rsidRPr="00824EAC" w:rsidTr="001B5BF8">
        <w:tc>
          <w:tcPr>
            <w:tcW w:w="1509" w:type="dxa"/>
            <w:vMerge/>
          </w:tcPr>
          <w:p w:rsidR="001B5BF8" w:rsidRDefault="001B5BF8" w:rsidP="002F36F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1B5BF8" w:rsidRDefault="001B5BF8" w:rsidP="002F36F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1B5BF8" w:rsidRDefault="001B5BF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1B5BF8" w:rsidRDefault="001B5BF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73" w:type="dxa"/>
            <w:vAlign w:val="center"/>
          </w:tcPr>
          <w:p w:rsidR="001B5BF8" w:rsidRDefault="001B5BF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1B5BF8" w:rsidRDefault="001B5BF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201" w:type="dxa"/>
            <w:vAlign w:val="center"/>
          </w:tcPr>
          <w:p w:rsidR="001B5BF8" w:rsidRDefault="001B5BF8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1B5BF8" w:rsidRDefault="001B5BF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24EAC" w:rsidRDefault="00824EAC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4466" w:rsidRDefault="00744466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44466" w:rsidSect="00EE1D1D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24EAC"/>
    <w:rsid w:val="000E36D7"/>
    <w:rsid w:val="000F6520"/>
    <w:rsid w:val="00190BBB"/>
    <w:rsid w:val="001B5BF8"/>
    <w:rsid w:val="002F36F7"/>
    <w:rsid w:val="005A16D0"/>
    <w:rsid w:val="006E1779"/>
    <w:rsid w:val="00744466"/>
    <w:rsid w:val="00824EAC"/>
    <w:rsid w:val="009D4C0C"/>
    <w:rsid w:val="00CF19B7"/>
    <w:rsid w:val="00D1476F"/>
    <w:rsid w:val="00D77456"/>
    <w:rsid w:val="00EE1D1D"/>
    <w:rsid w:val="00FB2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B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4EAC"/>
    <w:pPr>
      <w:spacing w:after="0" w:line="240" w:lineRule="auto"/>
    </w:pPr>
  </w:style>
  <w:style w:type="table" w:styleId="a4">
    <w:name w:val="Table Grid"/>
    <w:basedOn w:val="a1"/>
    <w:uiPriority w:val="59"/>
    <w:rsid w:val="00824E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Венер</dc:creator>
  <cp:lastModifiedBy>Венер</cp:lastModifiedBy>
  <cp:revision>8</cp:revision>
  <cp:lastPrinted>2013-05-15T08:29:00Z</cp:lastPrinted>
  <dcterms:created xsi:type="dcterms:W3CDTF">2013-05-15T05:52:00Z</dcterms:created>
  <dcterms:modified xsi:type="dcterms:W3CDTF">2013-05-15T08:30:00Z</dcterms:modified>
</cp:coreProperties>
</file>