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</w:t>
      </w:r>
      <w:r w:rsidR="00E0431A">
        <w:rPr>
          <w:sz w:val="28"/>
          <w:szCs w:val="28"/>
        </w:rPr>
        <w:t xml:space="preserve">ающего </w:t>
      </w:r>
      <w:r w:rsidR="00007565">
        <w:rPr>
          <w:sz w:val="28"/>
          <w:szCs w:val="28"/>
        </w:rPr>
        <w:t>муниципальную должность</w:t>
      </w:r>
      <w:r w:rsidR="00444D7B">
        <w:rPr>
          <w:sz w:val="28"/>
          <w:szCs w:val="28"/>
        </w:rPr>
        <w:t xml:space="preserve"> </w:t>
      </w:r>
      <w:r w:rsidR="009D4EB8">
        <w:rPr>
          <w:sz w:val="28"/>
          <w:szCs w:val="28"/>
        </w:rPr>
        <w:t xml:space="preserve"> главного</w:t>
      </w:r>
      <w:r w:rsidR="00014B5B">
        <w:rPr>
          <w:sz w:val="28"/>
          <w:szCs w:val="28"/>
        </w:rPr>
        <w:t xml:space="preserve"> специалиста районного управления образования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2"/>
      </w:tblGrid>
      <w:tr w:rsidR="006C71CF" w:rsidRPr="002F54F3" w:rsidTr="00FD0AE6">
        <w:trPr>
          <w:trHeight w:val="600"/>
        </w:trPr>
        <w:tc>
          <w:tcPr>
            <w:tcW w:w="2123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70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FD0AE6">
        <w:trPr>
          <w:trHeight w:val="780"/>
        </w:trPr>
        <w:tc>
          <w:tcPr>
            <w:tcW w:w="2123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95995" w:rsidP="004E57AC">
            <w:pPr>
              <w:spacing w:line="276" w:lineRule="auto"/>
              <w:jc w:val="center"/>
            </w:pPr>
            <w:r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2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BC7372" w:rsidTr="00FD0AE6">
        <w:tc>
          <w:tcPr>
            <w:tcW w:w="2123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7C4956" w:rsidP="00663562">
            <w:pPr>
              <w:spacing w:line="276" w:lineRule="auto"/>
            </w:pPr>
            <w:r>
              <w:t xml:space="preserve">Цыренова </w:t>
            </w:r>
            <w:proofErr w:type="spellStart"/>
            <w:r>
              <w:t>Аяна</w:t>
            </w:r>
            <w:proofErr w:type="spellEnd"/>
            <w:r>
              <w:t xml:space="preserve"> Антоновна</w:t>
            </w:r>
          </w:p>
        </w:tc>
        <w:tc>
          <w:tcPr>
            <w:tcW w:w="1417" w:type="dxa"/>
          </w:tcPr>
          <w:p w:rsidR="006C71CF" w:rsidRPr="00E07041" w:rsidRDefault="007C4956" w:rsidP="004E57AC">
            <w:pPr>
              <w:spacing w:line="276" w:lineRule="auto"/>
              <w:jc w:val="center"/>
            </w:pPr>
            <w:r>
              <w:t>284195,21</w:t>
            </w:r>
          </w:p>
        </w:tc>
        <w:tc>
          <w:tcPr>
            <w:tcW w:w="1418" w:type="dxa"/>
          </w:tcPr>
          <w:p w:rsidR="00014B5B" w:rsidRPr="00E07041" w:rsidRDefault="007C4956" w:rsidP="00DC320A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014B5B" w:rsidRPr="00E07041" w:rsidRDefault="007C4956" w:rsidP="00FD0AE6">
            <w:pPr>
              <w:spacing w:line="276" w:lineRule="auto"/>
            </w:pPr>
            <w:r>
              <w:t>-</w:t>
            </w: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795995" w:rsidRPr="00DD4E85" w:rsidRDefault="007C4956" w:rsidP="004E57AC">
            <w:pPr>
              <w:spacing w:line="276" w:lineRule="auto"/>
              <w:jc w:val="center"/>
            </w:pPr>
            <w:r>
              <w:t>Тойота виста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9D4EB8" w:rsidRDefault="009D4EB8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851" w:type="dxa"/>
          </w:tcPr>
          <w:p w:rsidR="00A44F80" w:rsidRPr="009D4EB8" w:rsidRDefault="009D4EB8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702" w:type="dxa"/>
          </w:tcPr>
          <w:p w:rsidR="006C71CF" w:rsidRPr="009D4EB8" w:rsidRDefault="009D4EB8" w:rsidP="004E57AC">
            <w:pPr>
              <w:spacing w:line="276" w:lineRule="auto"/>
              <w:jc w:val="center"/>
            </w:pPr>
            <w:r>
              <w:t>_</w:t>
            </w:r>
          </w:p>
        </w:tc>
      </w:tr>
      <w:tr w:rsidR="008F024A" w:rsidRPr="002F54F3" w:rsidTr="00FD0AE6">
        <w:tc>
          <w:tcPr>
            <w:tcW w:w="2123" w:type="dxa"/>
          </w:tcPr>
          <w:p w:rsidR="009854D2" w:rsidRDefault="009854D2" w:rsidP="00014B5B">
            <w:pPr>
              <w:spacing w:line="276" w:lineRule="auto"/>
              <w:jc w:val="center"/>
            </w:pPr>
            <w:r>
              <w:t>Супруг</w:t>
            </w:r>
          </w:p>
          <w:p w:rsidR="00014B5B" w:rsidRPr="00DD4E85" w:rsidRDefault="007C4956" w:rsidP="00014B5B">
            <w:pPr>
              <w:spacing w:line="276" w:lineRule="auto"/>
              <w:jc w:val="center"/>
            </w:pPr>
            <w:r>
              <w:t>Цыренов Александр Викторович</w:t>
            </w:r>
          </w:p>
        </w:tc>
        <w:tc>
          <w:tcPr>
            <w:tcW w:w="1417" w:type="dxa"/>
          </w:tcPr>
          <w:p w:rsidR="008F024A" w:rsidRDefault="007C4956" w:rsidP="00DC320A">
            <w:pPr>
              <w:spacing w:line="276" w:lineRule="auto"/>
            </w:pPr>
            <w:r>
              <w:t>771948</w:t>
            </w:r>
          </w:p>
        </w:tc>
        <w:tc>
          <w:tcPr>
            <w:tcW w:w="1418" w:type="dxa"/>
          </w:tcPr>
          <w:p w:rsidR="007C4956" w:rsidRDefault="007C4956" w:rsidP="007C4956">
            <w:pPr>
              <w:spacing w:line="276" w:lineRule="auto"/>
            </w:pPr>
          </w:p>
          <w:p w:rsidR="00C86070" w:rsidRDefault="007C4956" w:rsidP="00014B5B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C86070" w:rsidRDefault="007C4956" w:rsidP="00014B5B">
            <w:pPr>
              <w:spacing w:line="276" w:lineRule="auto"/>
            </w:pPr>
            <w:r>
              <w:t>-</w:t>
            </w:r>
          </w:p>
        </w:tc>
        <w:tc>
          <w:tcPr>
            <w:tcW w:w="993" w:type="dxa"/>
          </w:tcPr>
          <w:p w:rsidR="009854D2" w:rsidRDefault="00DC320A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275" w:type="dxa"/>
          </w:tcPr>
          <w:p w:rsidR="008F024A" w:rsidRDefault="007C495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2" w:type="dxa"/>
          </w:tcPr>
          <w:p w:rsidR="008F024A" w:rsidRPr="00E07041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FD0AE6" w:rsidRPr="002F54F3" w:rsidTr="00FD0AE6">
        <w:tc>
          <w:tcPr>
            <w:tcW w:w="2123" w:type="dxa"/>
          </w:tcPr>
          <w:p w:rsidR="00FD0AE6" w:rsidRDefault="00FD0AE6" w:rsidP="009854D2">
            <w:pPr>
              <w:spacing w:line="276" w:lineRule="auto"/>
              <w:jc w:val="center"/>
            </w:pPr>
            <w:r>
              <w:t>Несовершеннолетней дочери</w:t>
            </w:r>
          </w:p>
          <w:p w:rsidR="00FD0AE6" w:rsidRDefault="007C4956" w:rsidP="00014B5B">
            <w:pPr>
              <w:spacing w:line="276" w:lineRule="auto"/>
            </w:pPr>
            <w:r>
              <w:t xml:space="preserve">Цыреновой </w:t>
            </w:r>
            <w:proofErr w:type="spellStart"/>
            <w:r>
              <w:t>Алтаны</w:t>
            </w:r>
            <w:proofErr w:type="spellEnd"/>
            <w:r>
              <w:t xml:space="preserve"> Александровны, Цыреновой Ирины Александровны</w:t>
            </w:r>
          </w:p>
        </w:tc>
        <w:tc>
          <w:tcPr>
            <w:tcW w:w="1417" w:type="dxa"/>
          </w:tcPr>
          <w:p w:rsidR="00FD0AE6" w:rsidRDefault="00FD0AE6" w:rsidP="00DC320A">
            <w:pPr>
              <w:spacing w:line="276" w:lineRule="auto"/>
            </w:pPr>
            <w:r>
              <w:t>-</w:t>
            </w:r>
          </w:p>
        </w:tc>
        <w:tc>
          <w:tcPr>
            <w:tcW w:w="1418" w:type="dxa"/>
          </w:tcPr>
          <w:p w:rsidR="00FD0AE6" w:rsidRDefault="00FD0AE6" w:rsidP="00736619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FD0AE6" w:rsidRDefault="00FD0AE6" w:rsidP="00663562">
            <w:pPr>
              <w:spacing w:line="276" w:lineRule="auto"/>
            </w:pPr>
            <w:r>
              <w:t>-</w:t>
            </w:r>
          </w:p>
        </w:tc>
        <w:tc>
          <w:tcPr>
            <w:tcW w:w="993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702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</w:tr>
      <w:tr w:rsidR="00FD0AE6" w:rsidRPr="002F54F3" w:rsidTr="00FD0AE6">
        <w:tc>
          <w:tcPr>
            <w:tcW w:w="2123" w:type="dxa"/>
          </w:tcPr>
          <w:p w:rsidR="00FD0AE6" w:rsidRDefault="00FD0AE6" w:rsidP="009854D2">
            <w:pPr>
              <w:spacing w:line="276" w:lineRule="auto"/>
              <w:jc w:val="center"/>
            </w:pPr>
            <w:r>
              <w:t>Несовершеннолетнего сына</w:t>
            </w:r>
          </w:p>
          <w:p w:rsidR="00014B5B" w:rsidRDefault="007C4956" w:rsidP="007C4956">
            <w:pPr>
              <w:spacing w:line="276" w:lineRule="auto"/>
              <w:jc w:val="center"/>
            </w:pPr>
            <w:r>
              <w:t xml:space="preserve">Цыренов </w:t>
            </w:r>
            <w:proofErr w:type="spellStart"/>
            <w:r>
              <w:t>Эрдэни</w:t>
            </w:r>
            <w:proofErr w:type="spellEnd"/>
            <w:r>
              <w:t xml:space="preserve"> Александрович,</w:t>
            </w:r>
          </w:p>
          <w:p w:rsidR="007C4956" w:rsidRDefault="007C4956" w:rsidP="007C4956">
            <w:pPr>
              <w:spacing w:line="276" w:lineRule="auto"/>
              <w:jc w:val="center"/>
            </w:pPr>
            <w:r>
              <w:t>Цыренов Виктор Александрович</w:t>
            </w:r>
          </w:p>
        </w:tc>
        <w:tc>
          <w:tcPr>
            <w:tcW w:w="1417" w:type="dxa"/>
          </w:tcPr>
          <w:p w:rsidR="00FD0AE6" w:rsidRDefault="00FD0AE6" w:rsidP="00DC320A">
            <w:pPr>
              <w:spacing w:line="276" w:lineRule="auto"/>
            </w:pPr>
            <w:r>
              <w:t>-</w:t>
            </w:r>
          </w:p>
        </w:tc>
        <w:tc>
          <w:tcPr>
            <w:tcW w:w="1418" w:type="dxa"/>
          </w:tcPr>
          <w:p w:rsidR="00FD0AE6" w:rsidRDefault="00FD0AE6" w:rsidP="00736619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FD0AE6" w:rsidRDefault="00FD0AE6" w:rsidP="00663562">
            <w:pPr>
              <w:spacing w:line="276" w:lineRule="auto"/>
            </w:pPr>
            <w:r>
              <w:t>-</w:t>
            </w:r>
          </w:p>
        </w:tc>
        <w:tc>
          <w:tcPr>
            <w:tcW w:w="993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275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989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702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</w:tr>
    </w:tbl>
    <w:p w:rsidR="000B0525" w:rsidRPr="002F54F3" w:rsidRDefault="00187890" w:rsidP="00BC73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9D4EB8">
        <w:rPr>
          <w:sz w:val="28"/>
          <w:szCs w:val="28"/>
        </w:rPr>
        <w:t xml:space="preserve">  </w:t>
      </w:r>
      <w:r w:rsidR="007C4956">
        <w:rPr>
          <w:sz w:val="28"/>
          <w:szCs w:val="28"/>
        </w:rPr>
        <w:t xml:space="preserve">Цыренова </w:t>
      </w:r>
      <w:proofErr w:type="spellStart"/>
      <w:r w:rsidR="007C4956">
        <w:rPr>
          <w:sz w:val="28"/>
          <w:szCs w:val="28"/>
        </w:rPr>
        <w:t>Аяна</w:t>
      </w:r>
      <w:proofErr w:type="spellEnd"/>
      <w:r w:rsidR="007C4956">
        <w:rPr>
          <w:sz w:val="28"/>
          <w:szCs w:val="28"/>
        </w:rPr>
        <w:t xml:space="preserve"> А</w:t>
      </w:r>
      <w:bookmarkStart w:id="0" w:name="_GoBack"/>
      <w:bookmarkEnd w:id="0"/>
      <w:r w:rsidR="007C4956">
        <w:rPr>
          <w:sz w:val="28"/>
          <w:szCs w:val="28"/>
        </w:rPr>
        <w:t>нтоновн</w:t>
      </w:r>
      <w:proofErr w:type="gramStart"/>
      <w:r w:rsidR="007C4956">
        <w:rPr>
          <w:sz w:val="28"/>
          <w:szCs w:val="28"/>
        </w:rPr>
        <w:t>а</w:t>
      </w:r>
      <w:r w:rsidR="009D4EB8">
        <w:rPr>
          <w:sz w:val="28"/>
          <w:szCs w:val="28"/>
        </w:rPr>
        <w:t>-</w:t>
      </w:r>
      <w:proofErr w:type="gramEnd"/>
      <w:r w:rsidR="009D4EB8">
        <w:rPr>
          <w:sz w:val="28"/>
          <w:szCs w:val="28"/>
        </w:rPr>
        <w:t xml:space="preserve"> главный специали</w:t>
      </w:r>
      <w:r w:rsidR="00014B5B">
        <w:rPr>
          <w:sz w:val="28"/>
          <w:szCs w:val="28"/>
        </w:rPr>
        <w:t>ст районного управления образования</w:t>
      </w: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lastRenderedPageBreak/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07565"/>
    <w:rsid w:val="00014B5B"/>
    <w:rsid w:val="000B0525"/>
    <w:rsid w:val="00116160"/>
    <w:rsid w:val="00187890"/>
    <w:rsid w:val="001F5A83"/>
    <w:rsid w:val="0038049C"/>
    <w:rsid w:val="003E0F29"/>
    <w:rsid w:val="00403A05"/>
    <w:rsid w:val="00444D7B"/>
    <w:rsid w:val="004E57AC"/>
    <w:rsid w:val="00556EA9"/>
    <w:rsid w:val="00663562"/>
    <w:rsid w:val="006B03CC"/>
    <w:rsid w:val="006C71CF"/>
    <w:rsid w:val="00736619"/>
    <w:rsid w:val="007421DA"/>
    <w:rsid w:val="007935D7"/>
    <w:rsid w:val="00795995"/>
    <w:rsid w:val="007C4956"/>
    <w:rsid w:val="008203D8"/>
    <w:rsid w:val="0082274C"/>
    <w:rsid w:val="008824DF"/>
    <w:rsid w:val="008B1903"/>
    <w:rsid w:val="008F024A"/>
    <w:rsid w:val="0098518B"/>
    <w:rsid w:val="009854D2"/>
    <w:rsid w:val="009D4EB8"/>
    <w:rsid w:val="00A44F80"/>
    <w:rsid w:val="00AB6F3D"/>
    <w:rsid w:val="00B41DA4"/>
    <w:rsid w:val="00BC7372"/>
    <w:rsid w:val="00BE1D6D"/>
    <w:rsid w:val="00C86070"/>
    <w:rsid w:val="00D13F2F"/>
    <w:rsid w:val="00DC320A"/>
    <w:rsid w:val="00DD4E85"/>
    <w:rsid w:val="00DD63D9"/>
    <w:rsid w:val="00E0431A"/>
    <w:rsid w:val="00F007DC"/>
    <w:rsid w:val="00F43069"/>
    <w:rsid w:val="00FD0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7EE83-33F7-4BD0-A195-9BB5A0F87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2014-05-13T01:30:00Z</dcterms:created>
  <dcterms:modified xsi:type="dcterms:W3CDTF">2014-05-13T01:30:00Z</dcterms:modified>
</cp:coreProperties>
</file>