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A2" w:rsidRPr="00FE5EA2" w:rsidRDefault="00A42FE3" w:rsidP="00FE5EA2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>
        <w:fldChar w:fldCharType="begin"/>
      </w:r>
      <w:r>
        <w:instrText>HYPERLINK "http://mg-nazran.ru/svedeniya-o-dochodach/svedeniya-o-dochodach-ob-imuschestve-i-obyazatelstvach-imuschestvennogo-charaktera-munitsipalnich-sluzhaschich-gorodskogo-soveta-munitsipalnogo-obrazovaniya-gorodskoy-okrug-gorod-nazran-g-nazran"</w:instrText>
      </w:r>
      <w:r>
        <w:fldChar w:fldCharType="separate"/>
      </w:r>
      <w:r w:rsidR="00FE5EA2" w:rsidRPr="00FE5EA2">
        <w:rPr>
          <w:rFonts w:ascii="Tahoma" w:eastAsia="Times New Roman" w:hAnsi="Tahoma" w:cs="Tahoma"/>
          <w:b/>
          <w:bCs/>
          <w:color w:val="BE4204"/>
          <w:sz w:val="19"/>
        </w:rPr>
        <w:t>Сведения о доходах, об имуществе и обязательствах имущественного характера муниципальных служащих Городского совета муниципального образования « Городской округ город Назрань» г</w:t>
      </w:r>
      <w:proofErr w:type="gramStart"/>
      <w:r w:rsidR="00FE5EA2" w:rsidRPr="00FE5EA2">
        <w:rPr>
          <w:rFonts w:ascii="Tahoma" w:eastAsia="Times New Roman" w:hAnsi="Tahoma" w:cs="Tahoma"/>
          <w:b/>
          <w:bCs/>
          <w:color w:val="BE4204"/>
          <w:sz w:val="19"/>
        </w:rPr>
        <w:t>.Н</w:t>
      </w:r>
      <w:proofErr w:type="gramEnd"/>
      <w:r w:rsidR="00FE5EA2" w:rsidRPr="00FE5EA2">
        <w:rPr>
          <w:rFonts w:ascii="Tahoma" w:eastAsia="Times New Roman" w:hAnsi="Tahoma" w:cs="Tahoma"/>
          <w:b/>
          <w:bCs/>
          <w:color w:val="BE4204"/>
          <w:sz w:val="19"/>
        </w:rPr>
        <w:t>азрань</w:t>
      </w:r>
      <w:r>
        <w:fldChar w:fldCharType="end"/>
      </w:r>
    </w:p>
    <w:p w:rsidR="00FE5EA2" w:rsidRPr="00FE5EA2" w:rsidRDefault="00FE5EA2" w:rsidP="00FE5EA2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FE5EA2">
        <w:rPr>
          <w:rFonts w:ascii="Arial" w:eastAsia="Times New Roman" w:hAnsi="Arial" w:cs="Arial"/>
          <w:color w:val="506B86"/>
          <w:sz w:val="12"/>
          <w:szCs w:val="12"/>
        </w:rPr>
        <w:t>Среда, 15 Мая 2013 13:50 |</w:t>
      </w:r>
      <w:r w:rsidRPr="00FE5EA2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4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4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EA2" w:rsidRPr="00FE5EA2" w:rsidRDefault="00FE5EA2" w:rsidP="00FE5EA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FE5EA2" w:rsidRPr="00FE5EA2" w:rsidRDefault="00FE5EA2" w:rsidP="00FE5EA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Городского совета муниципального образования « Городской округ город Назрань» г</w:t>
      </w:r>
      <w:proofErr w:type="gramStart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.Н</w:t>
      </w:r>
      <w:proofErr w:type="gramEnd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азрань, а также их супругов и</w:t>
      </w:r>
    </w:p>
    <w:p w:rsidR="00FE5EA2" w:rsidRPr="00FE5EA2" w:rsidRDefault="00FE5EA2" w:rsidP="00FE5EA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несовершеннолетних детей за период с 1 января 2012 г. по 31 декабря 2012 г., размещаемые </w:t>
      </w:r>
      <w:proofErr w:type="gramStart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на</w:t>
      </w:r>
      <w:proofErr w:type="gramEnd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 официальном</w:t>
      </w:r>
    </w:p>
    <w:p w:rsidR="00FE5EA2" w:rsidRPr="00FE5EA2" w:rsidRDefault="00FE5EA2" w:rsidP="00FE5EA2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сайте Администрации г</w:t>
      </w:r>
      <w:proofErr w:type="gramStart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.Н</w:t>
      </w:r>
      <w:proofErr w:type="gramEnd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азрань Республики Ингушетия в порядке, утвержденном Постановлением Главы МО «Городской округ город Назрань» от 30 марта  2010 года № 01-4</w:t>
      </w:r>
    </w:p>
    <w:tbl>
      <w:tblPr>
        <w:tblW w:w="11036" w:type="dxa"/>
        <w:tblInd w:w="11" w:type="dxa"/>
        <w:tblCellMar>
          <w:left w:w="0" w:type="dxa"/>
          <w:right w:w="0" w:type="dxa"/>
        </w:tblCellMar>
        <w:tblLook w:val="04A0"/>
      </w:tblPr>
      <w:tblGrid>
        <w:gridCol w:w="2302"/>
        <w:gridCol w:w="1908"/>
        <w:gridCol w:w="1381"/>
        <w:gridCol w:w="1622"/>
        <w:gridCol w:w="1012"/>
        <w:gridCol w:w="1306"/>
        <w:gridCol w:w="1505"/>
      </w:tblGrid>
      <w:tr w:rsidR="00FE5EA2" w:rsidRPr="00FE5EA2" w:rsidTr="00FE5EA2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Фамилия,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 xml:space="preserve">Общая сумма </w:t>
            </w:r>
            <w:proofErr w:type="spellStart"/>
            <w:proofErr w:type="gramStart"/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декларирован-ного</w:t>
            </w:r>
            <w:proofErr w:type="spellEnd"/>
            <w:proofErr w:type="gramEnd"/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 xml:space="preserve"> годового дохода за 2012 г. (руб.)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Перечень объектов недвижимого имущества,  принадлежащих на праве собственности или находящихся в пользовании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(вид, марка)</w:t>
            </w:r>
          </w:p>
        </w:tc>
      </w:tr>
      <w:tr w:rsidR="00FE5EA2" w:rsidRPr="00FE5EA2" w:rsidTr="00FE5EA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5EA2" w:rsidRPr="00FE5EA2" w:rsidRDefault="00FE5EA2" w:rsidP="00FE5EA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5EA2" w:rsidRPr="00FE5EA2" w:rsidRDefault="00FE5EA2" w:rsidP="00FE5EA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5EA2" w:rsidRPr="00FE5EA2" w:rsidRDefault="00FE5EA2" w:rsidP="00FE5EA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Площадь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(кв.м.)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Страна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E5EA2" w:rsidRPr="00FE5EA2" w:rsidRDefault="00FE5EA2" w:rsidP="00FE5EA2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t>Парчиев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  Магомет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Султанович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Сын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Председатель Городского совета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653584,44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 xml:space="preserve">Аушев Магомет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Абоевич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Сын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Сын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Председатель Контрольно-счетной палаты 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1140609,41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108364,77</w:t>
            </w:r>
          </w:p>
          <w:p w:rsidR="00FE5EA2" w:rsidRPr="00FE5EA2" w:rsidRDefault="00FE5EA2" w:rsidP="00FE5EA2">
            <w:pPr>
              <w:spacing w:before="129" w:after="129" w:line="172" w:lineRule="atLeast"/>
              <w:ind w:firstLine="708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7194,00</w:t>
            </w:r>
          </w:p>
          <w:p w:rsidR="00FE5EA2" w:rsidRPr="00FE5EA2" w:rsidRDefault="00FE5EA2" w:rsidP="00FE5EA2">
            <w:pPr>
              <w:spacing w:before="129" w:after="129" w:line="172" w:lineRule="atLeast"/>
              <w:ind w:firstLine="708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ind w:firstLine="708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индивидуальная собственность)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200,2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200,2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200,2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   200,2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1500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  200,2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1500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     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lastRenderedPageBreak/>
              <w:t>Ведзижева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Асет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Яхъяевна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Управделами Городского совета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493809,00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312362,91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1950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34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t>Парчиева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Луиза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Микаиловна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Главный специалис</w:t>
            </w:r>
            <w:proofErr w:type="gramStart"/>
            <w:r w:rsidRPr="00FE5EA2">
              <w:rPr>
                <w:rFonts w:ascii="Tahoma" w:eastAsia="Times New Roman" w:hAnsi="Tahoma" w:cs="Tahoma"/>
              </w:rPr>
              <w:t>т-</w:t>
            </w:r>
            <w:proofErr w:type="gramEnd"/>
            <w:r w:rsidRPr="00FE5EA2">
              <w:rPr>
                <w:rFonts w:ascii="Tahoma" w:eastAsia="Times New Roman" w:hAnsi="Tahoma" w:cs="Tahoma"/>
              </w:rPr>
              <w:t xml:space="preserve"> бухгалтер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351985,00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57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t>Экажев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Хасанбек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Магометович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Главный специалист – юрист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313168,00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147063,00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130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130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ВАЗ -21074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BMW-740i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Ваз-2115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 xml:space="preserve">Оздоева Марина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Исропиловна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Супруг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Главный специалист КСП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374981,69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554221,04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120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    280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Оздоев</w:t>
            </w:r>
            <w:proofErr w:type="gramStart"/>
            <w:r w:rsidRPr="00FE5EA2">
              <w:rPr>
                <w:rFonts w:ascii="Tahoma" w:eastAsia="Times New Roman" w:hAnsi="Tahoma" w:cs="Tahoma"/>
              </w:rPr>
              <w:t xml:space="preserve"> Л</w:t>
            </w:r>
            <w:proofErr w:type="gramEnd"/>
            <w:r w:rsidRPr="00FE5EA2">
              <w:rPr>
                <w:rFonts w:ascii="Tahoma" w:eastAsia="Times New Roman" w:hAnsi="Tahoma" w:cs="Tahoma"/>
              </w:rPr>
              <w:t xml:space="preserve">омали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Абуевич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Ведущий специалист Городского совета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152545,00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   187604,00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t>Тумгоев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Асланбек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Магомедович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Глава Администрации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г. Назрань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659551,79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инд.)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(безвозмездное 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инд.)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53,49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 146,0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      286,00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418909,80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инд.)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инд.)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146,40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1129,00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 безвозмездное 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146,0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FE5EA2" w:rsidRPr="00FE5EA2" w:rsidTr="00FE5EA2">
        <w:tc>
          <w:tcPr>
            <w:tcW w:w="3033" w:type="dxa"/>
            <w:tcBorders>
              <w:top w:val="nil"/>
              <w:left w:val="double" w:sz="4" w:space="0" w:color="auto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FE5EA2">
              <w:rPr>
                <w:rFonts w:ascii="Tahoma" w:eastAsia="Times New Roman" w:hAnsi="Tahoma" w:cs="Tahoma"/>
              </w:rPr>
              <w:t>Евлоев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Урусхан</w:t>
            </w:r>
            <w:proofErr w:type="spellEnd"/>
            <w:r w:rsidRPr="00FE5EA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E5EA2">
              <w:rPr>
                <w:rFonts w:ascii="Tahoma" w:eastAsia="Times New Roman" w:hAnsi="Tahoma" w:cs="Tahoma"/>
              </w:rPr>
              <w:t>Хасанович</w:t>
            </w:r>
            <w:proofErr w:type="spellEnd"/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Супруга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дочь</w:t>
            </w:r>
          </w:p>
        </w:tc>
        <w:tc>
          <w:tcPr>
            <w:tcW w:w="2250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Заместитель председателя Городского совета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t> </w:t>
            </w:r>
          </w:p>
          <w:p w:rsidR="00FE5EA2" w:rsidRPr="00FE5EA2" w:rsidRDefault="00FE5EA2" w:rsidP="00FE5EA2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doub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300120,00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(пользование)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86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68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68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FE5EA2" w:rsidRPr="00FE5EA2" w:rsidRDefault="00FE5EA2" w:rsidP="00FE5EA2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FE5EA2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EA2" w:rsidRPr="00FE5EA2" w:rsidRDefault="00FE5EA2" w:rsidP="00FE5EA2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FE5EA2" w:rsidRPr="00FE5EA2" w:rsidRDefault="00FE5EA2" w:rsidP="00FE5EA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lastRenderedPageBreak/>
        <w:t> </w:t>
      </w:r>
    </w:p>
    <w:p w:rsidR="00FE5EA2" w:rsidRPr="00FE5EA2" w:rsidRDefault="00FE5EA2" w:rsidP="00FE5EA2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 xml:space="preserve">Управделами Городского совета                                                                                            А.Я. </w:t>
      </w:r>
      <w:proofErr w:type="spellStart"/>
      <w:r w:rsidRPr="00FE5EA2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Ведзижева</w:t>
      </w:r>
      <w:proofErr w:type="spellEnd"/>
    </w:p>
    <w:p w:rsidR="00CF5675" w:rsidRDefault="00CF5675"/>
    <w:sectPr w:rsidR="00CF5675" w:rsidSect="00C849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E5EA2"/>
    <w:rsid w:val="00A42FE3"/>
    <w:rsid w:val="00C84942"/>
    <w:rsid w:val="00CF5675"/>
    <w:rsid w:val="00FE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E3"/>
  </w:style>
  <w:style w:type="paragraph" w:styleId="2">
    <w:name w:val="heading 2"/>
    <w:basedOn w:val="a"/>
    <w:link w:val="20"/>
    <w:uiPriority w:val="9"/>
    <w:qFormat/>
    <w:rsid w:val="00FE5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5EA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E5EA2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5EA2"/>
  </w:style>
  <w:style w:type="paragraph" w:styleId="a4">
    <w:name w:val="Normal (Web)"/>
    <w:basedOn w:val="a"/>
    <w:uiPriority w:val="99"/>
    <w:unhideWhenUsed/>
    <w:rsid w:val="00FE5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E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0563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6389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mg-nazran.ru/index.php?view=article&amp;catid=63:2010-05-14-05-47-18&amp;id=1488:---------------l----r--&amp;tmpl=component&amp;print=1&amp;layout=default&amp;page=&amp;option=com_content&amp;Itemid=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3216</Characters>
  <Application>Microsoft Office Word</Application>
  <DocSecurity>0</DocSecurity>
  <Lines>26</Lines>
  <Paragraphs>7</Paragraphs>
  <ScaleCrop>false</ScaleCrop>
  <Company>MICROSOFT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2013-08-05T14:54:00Z</dcterms:created>
  <dcterms:modified xsi:type="dcterms:W3CDTF">2014-07-03T08:30:00Z</dcterms:modified>
</cp:coreProperties>
</file>