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912" w:rsidRPr="001C5912" w:rsidRDefault="001C5912" w:rsidP="001C5912">
      <w:pPr>
        <w:shd w:val="clear" w:color="auto" w:fill="FFF9E8"/>
        <w:spacing w:after="0" w:line="240" w:lineRule="auto"/>
        <w:outlineLvl w:val="1"/>
        <w:rPr>
          <w:rFonts w:ascii="Tahoma" w:eastAsia="Times New Roman" w:hAnsi="Tahoma" w:cs="Tahoma"/>
          <w:b/>
          <w:bCs/>
          <w:color w:val="C84504"/>
          <w:sz w:val="19"/>
          <w:szCs w:val="19"/>
        </w:rPr>
      </w:pPr>
      <w:hyperlink r:id="rId4" w:history="1">
        <w:r w:rsidRPr="001C5912">
          <w:rPr>
            <w:rFonts w:ascii="Tahoma" w:eastAsia="Times New Roman" w:hAnsi="Tahoma" w:cs="Tahoma"/>
            <w:b/>
            <w:bCs/>
            <w:color w:val="BE4204"/>
            <w:sz w:val="19"/>
          </w:rPr>
          <w:t>Сведения О доходах, об имуществе и обязательствах имущественного характера муниципальных служащих Администрации ЦАО г. Назрань, а также их супругов и несовершеннолетних детей за период с 1 января 2010г. по 31декабря 2010г.</w:t>
        </w:r>
      </w:hyperlink>
    </w:p>
    <w:p w:rsidR="001C5912" w:rsidRPr="001C5912" w:rsidRDefault="001C5912" w:rsidP="001C5912">
      <w:pPr>
        <w:shd w:val="clear" w:color="auto" w:fill="FFF9E8"/>
        <w:spacing w:before="129" w:after="129" w:line="172" w:lineRule="atLeast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1C5912">
        <w:rPr>
          <w:rFonts w:ascii="Tahoma" w:eastAsia="Times New Roman" w:hAnsi="Tahoma" w:cs="Tahoma"/>
          <w:b/>
          <w:bCs/>
          <w:color w:val="000000"/>
          <w:sz w:val="36"/>
          <w:szCs w:val="36"/>
        </w:rPr>
        <w:t>Сведения</w:t>
      </w:r>
    </w:p>
    <w:p w:rsidR="001C5912" w:rsidRPr="001C5912" w:rsidRDefault="001C5912" w:rsidP="001C5912">
      <w:pPr>
        <w:shd w:val="clear" w:color="auto" w:fill="FFF9E8"/>
        <w:spacing w:before="129" w:after="129" w:line="172" w:lineRule="atLeast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1C5912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О доходах, об имуществе и обязательствах имущественного характера муниципальных служащих Администрации ЦАО г. Назрань, а также их супругов и несовершеннолетних детей за период с 1 января 2010г. по 31декабря 2010г., размещаемые на официальном сайте Администрации г. Назрань Республики Ингушетия в порядке, утвержденном Постановлением Главы МО « Городской округ г. Назрань от 01.02. 2011 года №04»</w:t>
      </w:r>
    </w:p>
    <w:tbl>
      <w:tblPr>
        <w:tblW w:w="10789" w:type="dxa"/>
        <w:tblInd w:w="1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510"/>
        <w:gridCol w:w="1475"/>
        <w:gridCol w:w="1580"/>
        <w:gridCol w:w="1763"/>
        <w:gridCol w:w="1251"/>
        <w:gridCol w:w="1560"/>
        <w:gridCol w:w="1650"/>
      </w:tblGrid>
      <w:tr w:rsidR="001C5912" w:rsidRPr="001C5912" w:rsidTr="001C5912">
        <w:tc>
          <w:tcPr>
            <w:tcW w:w="2235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Фамилия, инициалы</w:t>
            </w:r>
          </w:p>
        </w:tc>
        <w:tc>
          <w:tcPr>
            <w:tcW w:w="1830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Должность</w:t>
            </w:r>
          </w:p>
        </w:tc>
        <w:tc>
          <w:tcPr>
            <w:tcW w:w="1740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Общая сумма декларированного годового дохода за 2010г. (руб.)</w:t>
            </w:r>
          </w:p>
        </w:tc>
        <w:tc>
          <w:tcPr>
            <w:tcW w:w="6135" w:type="dxa"/>
            <w:gridSpan w:val="3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Перечень объектов недвижимого имущества, принадлежащих на праве собственности или находящихся в пользовании.</w:t>
            </w:r>
          </w:p>
        </w:tc>
        <w:tc>
          <w:tcPr>
            <w:tcW w:w="2040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Перечень транспортных средств, принадлежащих на праве собственности</w:t>
            </w:r>
          </w:p>
          <w:p w:rsidR="001C5912" w:rsidRPr="001C5912" w:rsidRDefault="001C5912" w:rsidP="001C591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(вид, марка)</w:t>
            </w:r>
          </w:p>
        </w:tc>
      </w:tr>
      <w:tr w:rsidR="001C5912" w:rsidRPr="001C5912" w:rsidTr="001C5912"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vAlign w:val="center"/>
            <w:hideMark/>
          </w:tcPr>
          <w:p w:rsidR="001C5912" w:rsidRPr="001C5912" w:rsidRDefault="001C5912" w:rsidP="001C5912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vAlign w:val="center"/>
            <w:hideMark/>
          </w:tcPr>
          <w:p w:rsidR="001C5912" w:rsidRPr="001C5912" w:rsidRDefault="001C5912" w:rsidP="001C5912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vAlign w:val="center"/>
            <w:hideMark/>
          </w:tcPr>
          <w:p w:rsidR="001C5912" w:rsidRPr="001C5912" w:rsidRDefault="001C5912" w:rsidP="001C5912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Вид объектов недвижимости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Площадь</w:t>
            </w:r>
          </w:p>
          <w:p w:rsidR="001C5912" w:rsidRPr="001C5912" w:rsidRDefault="001C5912" w:rsidP="001C591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( кв. м.)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hideMark/>
          </w:tcPr>
          <w:p w:rsidR="001C5912" w:rsidRPr="001C5912" w:rsidRDefault="001C5912" w:rsidP="001C5912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1C5912" w:rsidRPr="001C5912" w:rsidTr="001C5912">
        <w:trPr>
          <w:trHeight w:val="297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Паров А. Д.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Супруга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Начальник ОПО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домохозяйка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учащийся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учащийся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учащийся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178.593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87600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1200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1200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1200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110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110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110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110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110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ВАЗ- 21099</w:t>
            </w:r>
          </w:p>
        </w:tc>
      </w:tr>
      <w:tr w:rsidR="001C5912" w:rsidRPr="001C5912" w:rsidTr="001C5912">
        <w:trPr>
          <w:trHeight w:val="54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Кортоева Д.А.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Начальник ЭПиТ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учащийся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учащийся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учащийся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326 212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41200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41200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41200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40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40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40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40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1C5912" w:rsidRPr="001C5912" w:rsidTr="001C5912">
        <w:trPr>
          <w:trHeight w:val="108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Алхастова Х. М.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Начальник социального отдела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185.612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100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ВАЗ- 217230</w:t>
            </w:r>
          </w:p>
        </w:tc>
      </w:tr>
      <w:tr w:rsidR="001C5912" w:rsidRPr="001C5912" w:rsidTr="001C5912">
        <w:trPr>
          <w:trHeight w:val="6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60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Комурзаева С. М.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60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Управ делами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60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293687 т.р.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1C5912" w:rsidRPr="001C5912" w:rsidRDefault="001C5912" w:rsidP="001C5912">
            <w:pPr>
              <w:spacing w:before="129" w:after="129" w:line="60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60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18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60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after="0" w:line="240" w:lineRule="auto"/>
              <w:rPr>
                <w:rFonts w:ascii="Tahoma" w:eastAsia="Times New Roman" w:hAnsi="Tahoma" w:cs="Tahoma"/>
                <w:sz w:val="6"/>
                <w:szCs w:val="14"/>
              </w:rPr>
            </w:pPr>
          </w:p>
        </w:tc>
      </w:tr>
      <w:tr w:rsidR="001C5912" w:rsidRPr="001C5912" w:rsidTr="001C5912">
        <w:trPr>
          <w:trHeight w:val="645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Оздоев М.Д.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Начальник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общего отдела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170 710 т.р.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400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Джип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Камаз</w:t>
            </w:r>
          </w:p>
        </w:tc>
      </w:tr>
      <w:tr w:rsidR="001C5912" w:rsidRPr="001C5912" w:rsidTr="001C5912">
        <w:trPr>
          <w:trHeight w:val="645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Супруга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студентка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-----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400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---------</w:t>
            </w:r>
          </w:p>
        </w:tc>
      </w:tr>
      <w:tr w:rsidR="001C5912" w:rsidRPr="001C5912" w:rsidTr="001C5912"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Мальсагов З. С.-Г.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Супруга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начальник отдела ГОиЧС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домохозяйка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191648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103.200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1.200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1.200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1.200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1.200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1.200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 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40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0,6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40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40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40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40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40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40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ВАС - 21099</w:t>
            </w:r>
          </w:p>
        </w:tc>
      </w:tr>
      <w:tr w:rsidR="001C5912" w:rsidRPr="001C5912" w:rsidTr="001C5912"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Осканов А. М.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Начальник отдела землеустройству и архитектуры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186889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600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120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ВАЗ -21140</w:t>
            </w:r>
          </w:p>
        </w:tc>
      </w:tr>
      <w:tr w:rsidR="001C5912" w:rsidRPr="001C5912" w:rsidTr="001C5912">
        <w:trPr>
          <w:trHeight w:val="204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Местоева Э.М.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Супруг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Начальник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Фин.отдела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Учащийся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Учащийся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128000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1200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1200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150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150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150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150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1C5912" w:rsidRPr="001C5912" w:rsidTr="001C5912">
        <w:trPr>
          <w:trHeight w:val="90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Зурабов А.Х.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Супруга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Главный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специалист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отдела ЭПиТ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учительница СШ №1 Кантышево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172.800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216.000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 )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(индивидульная)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116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0.24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Ваз - 2309</w:t>
            </w:r>
          </w:p>
        </w:tc>
      </w:tr>
      <w:tr w:rsidR="001C5912" w:rsidRPr="001C5912" w:rsidTr="001C5912"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Цолоев А.И.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Супруга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Главный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специалист ОПО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Домохозяйка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Дошкольник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146.222.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56400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840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Жилой дом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600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110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600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110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110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«Мерседес-Бенс» -320</w:t>
            </w:r>
          </w:p>
        </w:tc>
      </w:tr>
      <w:tr w:rsidR="001C5912" w:rsidRPr="001C5912" w:rsidTr="001C5912">
        <w:trPr>
          <w:trHeight w:val="27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Хашиева З. Б.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Главный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специалист общего отдела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Дошкольник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Дошкольница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142.080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54.000.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54.000.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Квартира (пользование)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36,6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36,6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36,6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1C5912" w:rsidRPr="001C5912" w:rsidTr="001C5912">
        <w:trPr>
          <w:trHeight w:val="27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Цечоева Р.А.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Главный специалист ФО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Дошкольник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Дошкольница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156.759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10.000.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8.600.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0,6га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30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30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30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1C5912" w:rsidRPr="001C5912" w:rsidTr="001C5912">
        <w:trPr>
          <w:trHeight w:val="90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Теркакиева М. М.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Супруг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Главный специалист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социального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отдела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_______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Дошкольник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Дошкольница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103.120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__________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1200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1200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 )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 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100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100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100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100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1C5912" w:rsidRPr="001C5912" w:rsidTr="001C5912">
        <w:trPr>
          <w:trHeight w:val="1005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Цуроев А.А.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Главный специалист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отдела ЭПиТ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34.960.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(индивидуальная)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80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1C5912" w:rsidRPr="001C5912" w:rsidTr="001C5912">
        <w:trPr>
          <w:trHeight w:val="1005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Богатырев В.Х.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Супруга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Главный специалист ВУС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Врач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Дошкольник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144.900.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75.600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1440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(индивидуальная)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0.6га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40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40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40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1C5912" w:rsidRPr="001C5912" w:rsidTr="001C5912">
        <w:trPr>
          <w:trHeight w:val="111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Медов И.Б.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Супруга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Главный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специалист по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землеустройству и архитектуре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инвалид</w:t>
            </w:r>
            <w:r w:rsidRPr="001C5912">
              <w:rPr>
                <w:rFonts w:ascii="Tahoma" w:eastAsia="Times New Roman" w:hAnsi="Tahoma" w:cs="Tahoma"/>
                <w:sz w:val="14"/>
              </w:rPr>
              <w:t> </w:t>
            </w:r>
            <w:r w:rsidRPr="001C5912">
              <w:rPr>
                <w:rFonts w:ascii="Tahoma" w:eastAsia="Times New Roman" w:hAnsi="Tahoma" w:cs="Tahoma"/>
                <w:sz w:val="14"/>
                <w:szCs w:val="14"/>
                <w:lang w:val="en-US"/>
              </w:rPr>
              <w:t>II гр.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учащаяся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136.455.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100.000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1.200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Нежилое помещение-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офис (собственность)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237.02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72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72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72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1C5912" w:rsidRPr="001C5912" w:rsidTr="001C5912">
        <w:trPr>
          <w:trHeight w:val="114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Султыгов Дж. М.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ведущий специалист ЭПиТ.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132.031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50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0,6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1C5912" w:rsidRPr="001C5912" w:rsidTr="001C5912">
        <w:trPr>
          <w:trHeight w:val="126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Цечоева А. К.- С.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Ведущий специалист СО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145.110.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68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1C5912" w:rsidRPr="001C5912" w:rsidTr="001C5912">
        <w:trPr>
          <w:trHeight w:val="585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Кусиева Ф.М.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Ведущий специалист -юрист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115200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600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32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1C5912" w:rsidRPr="001C5912" w:rsidTr="001C5912">
        <w:trPr>
          <w:trHeight w:val="705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Костоев А.У.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ведущий специалист ОПО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124.206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70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1C5912" w:rsidRPr="001C5912" w:rsidTr="001C5912">
        <w:trPr>
          <w:trHeight w:val="615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Цурова Ц.Б.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Ведущий специалист ФО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150115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Квартира (собственность)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52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1C5912" w:rsidRPr="001C5912" w:rsidTr="001C5912">
        <w:trPr>
          <w:trHeight w:val="1755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Цураев У.Б.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ведущий специалист по землеустройству и архитектуры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131.097.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600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74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ВАЗ - 2114</w:t>
            </w:r>
          </w:p>
        </w:tc>
      </w:tr>
      <w:tr w:rsidR="001C5912" w:rsidRPr="001C5912" w:rsidTr="001C5912">
        <w:trPr>
          <w:trHeight w:val="1095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Угурчиева Л. Л.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Ведущий специалист ОО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250.603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30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1C5912" w:rsidRPr="001C5912" w:rsidTr="001C5912">
        <w:trPr>
          <w:trHeight w:val="36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Аушева П.С.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Специалист-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кассир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187291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0,6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120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1C5912" w:rsidRPr="001C5912" w:rsidTr="001C5912">
        <w:trPr>
          <w:trHeight w:val="495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Хадзиев А.М.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Ведущий специалист ВУС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167.679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60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0,6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1C5912" w:rsidRPr="001C5912" w:rsidTr="001C5912">
        <w:trPr>
          <w:trHeight w:val="495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Евлоева Т.Д.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Ведущий специалист Оо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110.855.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123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1C5912" w:rsidRPr="001C5912" w:rsidTr="001C5912">
        <w:trPr>
          <w:trHeight w:val="48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Барзиева Л.О.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Начальник ФО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142.800.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98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C591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C5912" w:rsidRPr="001C5912" w:rsidRDefault="001C5912" w:rsidP="001C5912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</w:tbl>
    <w:p w:rsidR="00272549" w:rsidRDefault="00272549"/>
    <w:sectPr w:rsidR="00272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>
    <w:useFELayout/>
  </w:compat>
  <w:rsids>
    <w:rsidRoot w:val="001C5912"/>
    <w:rsid w:val="001C5912"/>
    <w:rsid w:val="00272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59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C591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1C5912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1C59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C59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2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6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8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g-nazran.ru/svedeniya-o-dochodach/svedeniya-o-dochodach-ob-imuschestve-i-obyazatelstvach-imuschestvennogo-charaktera-munitsipalnich-sluzhaschich-administratsii-tsao-g-nazran-a-takzhe-ich-suprugov-i-nesovershennoletnich-detey-za-period-s-1-yanvarya-20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880</Words>
  <Characters>5022</Characters>
  <Application>Microsoft Office Word</Application>
  <DocSecurity>0</DocSecurity>
  <Lines>41</Lines>
  <Paragraphs>11</Paragraphs>
  <ScaleCrop>false</ScaleCrop>
  <Company>MICROSOFT</Company>
  <LinksUpToDate>false</LinksUpToDate>
  <CharactersWithSpaces>5891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</dc:creator>
  <cp:keywords/>
  <dc:description/>
  <cp:lastModifiedBy>Amina</cp:lastModifiedBy>
  <cp:revision>3</cp:revision>
  <dcterms:created xsi:type="dcterms:W3CDTF">2013-08-05T15:06:00Z</dcterms:created>
  <dcterms:modified xsi:type="dcterms:W3CDTF">2013-08-05T15:07:00Z</dcterms:modified>
</cp:coreProperties>
</file>