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411" w:rsidRDefault="002031AE" w:rsidP="00A43B38">
      <w:pPr>
        <w:pStyle w:val="a5"/>
        <w:ind w:left="5400"/>
        <w:rPr>
          <w:sz w:val="24"/>
          <w:szCs w:val="24"/>
        </w:rPr>
      </w:pPr>
      <w:r>
        <w:rPr>
          <w:bCs/>
          <w:sz w:val="24"/>
        </w:rPr>
        <w:t xml:space="preserve">           </w:t>
      </w:r>
      <w:r w:rsidR="00A90411">
        <w:rPr>
          <w:sz w:val="24"/>
          <w:szCs w:val="24"/>
        </w:rPr>
        <w:t>ПЕРЕЧЕНЬ</w:t>
      </w:r>
    </w:p>
    <w:p w:rsidR="00A90411" w:rsidRDefault="00A90411" w:rsidP="00A90411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подлежащих опубликованию сведений о доходах и об имуществе кандидатов в депутаты Законодательного Собрания Еврейской автономной области седьмого созыва, представленные при их выдвижении</w:t>
      </w:r>
      <w:r>
        <w:rPr>
          <w:rStyle w:val="a7"/>
          <w:b/>
          <w:bCs/>
          <w:sz w:val="24"/>
          <w:szCs w:val="24"/>
        </w:rPr>
        <w:footnoteReference w:customMarkFollows="1" w:id="1"/>
        <w:sym w:font="Symbol" w:char="002A"/>
      </w:r>
    </w:p>
    <w:p w:rsidR="00A90411" w:rsidRPr="00F61EF3" w:rsidRDefault="00F61EF3" w:rsidP="00A90411">
      <w:pPr>
        <w:jc w:val="center"/>
        <w:rPr>
          <w:b/>
          <w:sz w:val="24"/>
          <w:szCs w:val="24"/>
        </w:rPr>
      </w:pPr>
      <w:r w:rsidRPr="00F61EF3">
        <w:rPr>
          <w:b/>
          <w:sz w:val="24"/>
        </w:rPr>
        <w:t>по избирательному округу «Биробиджанский» № 8</w:t>
      </w:r>
    </w:p>
    <w:p w:rsidR="00A90411" w:rsidRDefault="00A90411" w:rsidP="00A90411">
      <w:pPr>
        <w:pBdr>
          <w:top w:val="single" w:sz="4" w:space="1" w:color="auto"/>
        </w:pBdr>
        <w:spacing w:after="120"/>
        <w:jc w:val="center"/>
        <w:rPr>
          <w:sz w:val="24"/>
          <w:szCs w:val="24"/>
        </w:rPr>
      </w:pPr>
      <w:r>
        <w:rPr>
          <w:sz w:val="24"/>
          <w:szCs w:val="24"/>
        </w:rPr>
        <w:t>(название  и номер одномандатного избирательного округа, избирательного объединения)</w:t>
      </w:r>
    </w:p>
    <w:p w:rsidR="00A90411" w:rsidRDefault="00A90411" w:rsidP="00A90411">
      <w:pPr>
        <w:jc w:val="center"/>
        <w:rPr>
          <w:sz w:val="24"/>
          <w:szCs w:val="24"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560"/>
        <w:gridCol w:w="1985"/>
        <w:gridCol w:w="992"/>
        <w:gridCol w:w="992"/>
        <w:gridCol w:w="993"/>
        <w:gridCol w:w="708"/>
        <w:gridCol w:w="851"/>
        <w:gridCol w:w="1134"/>
        <w:gridCol w:w="2126"/>
        <w:gridCol w:w="992"/>
        <w:gridCol w:w="2268"/>
        <w:gridCol w:w="1134"/>
      </w:tblGrid>
      <w:tr w:rsidR="00E917AB" w:rsidTr="00A43B38">
        <w:trPr>
          <w:cantSplit/>
          <w:trHeight w:val="229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11" w:rsidRDefault="00A904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11" w:rsidRDefault="00A904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 имя, отчество кандидата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90411" w:rsidRDefault="00A9041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Общий доход, руб. (наименование организации – источника выплаты дохода, иного источника выплаты)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11" w:rsidRDefault="00A904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Недвижимое имущество, место нахождения (субъект РФ, иностранное государство, виды пользования), общая площадь м.кв.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90411" w:rsidRDefault="00A9041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Транспортные средства (вид, марка, модель, год выпуска)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90411" w:rsidRDefault="00A9041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Денежные средства, находящиеся на счетах в банках и иных коммерческих организаций (наименование и место нахождения кредитной и иной организации,  остаток на счете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90411" w:rsidRDefault="00A9041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об акциях кандидата (иное участие в коммерческих организациях), наименование, организационно-правовая форма и место нахождения организации (адрес), доля участия,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90411" w:rsidRDefault="00A9041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ценные бумаги (вид, лицо, выпустившее ценную бумагу, общая стоимость) (руб.)</w:t>
            </w:r>
          </w:p>
        </w:tc>
      </w:tr>
      <w:tr w:rsidR="00E917AB" w:rsidTr="00A43B38">
        <w:trPr>
          <w:cantSplit/>
          <w:trHeight w:val="177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A904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A904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A904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90411" w:rsidRDefault="00A9041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Земельные участки, кв.м (по каждому)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90411" w:rsidRDefault="00A9041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Жилые дома, кв.м. (по каждому)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90411" w:rsidRDefault="00A9041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Квартиры, кв.м (по каждому)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90411" w:rsidRDefault="00A904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Дачи, кв.м (по каждому)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90411" w:rsidRDefault="00A9041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Гаражи, кв.м (по каждому)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90411" w:rsidRDefault="00A9041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Иное недвижимое имущество, кв.м (по каждому)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A904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A904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A904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A90411">
            <w:pPr>
              <w:jc w:val="center"/>
              <w:rPr>
                <w:sz w:val="18"/>
                <w:szCs w:val="18"/>
              </w:rPr>
            </w:pPr>
          </w:p>
        </w:tc>
      </w:tr>
      <w:tr w:rsidR="00E917AB" w:rsidTr="00A43B3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90411" w:rsidRDefault="00A904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90411" w:rsidRDefault="00A904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90411" w:rsidRDefault="00A904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90411" w:rsidRDefault="00A904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90411" w:rsidRDefault="00A904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90411" w:rsidRDefault="00A904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90411" w:rsidRDefault="00A904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90411" w:rsidRDefault="00A904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90411" w:rsidRDefault="00A904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90411" w:rsidRDefault="00A904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90411" w:rsidRDefault="00A904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90411" w:rsidRDefault="00A904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90411" w:rsidRDefault="00A904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E917AB" w:rsidTr="00A43B3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A904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5C352D">
            <w:pPr>
              <w:jc w:val="center"/>
              <w:rPr>
                <w:sz w:val="18"/>
                <w:szCs w:val="18"/>
              </w:rPr>
            </w:pPr>
            <w:r w:rsidRPr="002355F3">
              <w:rPr>
                <w:sz w:val="20"/>
              </w:rPr>
              <w:t xml:space="preserve">Акимов Антон Сергеевич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7AB" w:rsidRDefault="00DC78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Зарплата</w:t>
            </w:r>
            <w:r w:rsidR="00E917AB">
              <w:rPr>
                <w:sz w:val="18"/>
                <w:szCs w:val="18"/>
              </w:rPr>
              <w:t xml:space="preserve"> -</w:t>
            </w:r>
            <w:r w:rsidR="0010008C">
              <w:rPr>
                <w:sz w:val="18"/>
                <w:szCs w:val="18"/>
              </w:rPr>
              <w:t xml:space="preserve"> </w:t>
            </w:r>
            <w:r w:rsidR="0010008C" w:rsidRPr="0010008C">
              <w:rPr>
                <w:sz w:val="18"/>
                <w:szCs w:val="18"/>
              </w:rPr>
              <w:t xml:space="preserve">Региональное отделение Всероссийской политической партии "ЕДИНАЯ РОССИЯ" в Еврейской автономной </w:t>
            </w:r>
            <w:proofErr w:type="spellStart"/>
            <w:r w:rsidR="0010008C" w:rsidRPr="0010008C">
              <w:rPr>
                <w:sz w:val="18"/>
                <w:szCs w:val="18"/>
              </w:rPr>
              <w:t>обла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r w:rsidR="0010008C">
              <w:rPr>
                <w:sz w:val="18"/>
                <w:szCs w:val="18"/>
              </w:rPr>
              <w:t>зарплата</w:t>
            </w:r>
            <w:r w:rsidR="00E917AB">
              <w:rPr>
                <w:sz w:val="18"/>
                <w:szCs w:val="18"/>
              </w:rPr>
              <w:t xml:space="preserve"> -</w:t>
            </w:r>
            <w:r w:rsidR="0010008C">
              <w:rPr>
                <w:sz w:val="18"/>
                <w:szCs w:val="18"/>
              </w:rPr>
              <w:t xml:space="preserve"> </w:t>
            </w:r>
            <w:r w:rsidR="0010008C" w:rsidRPr="0010008C">
              <w:rPr>
                <w:sz w:val="18"/>
                <w:szCs w:val="18"/>
              </w:rPr>
              <w:t>Законодательное собрание Еврейской автономной области</w:t>
            </w:r>
            <w:r w:rsidR="0010008C">
              <w:rPr>
                <w:sz w:val="18"/>
                <w:szCs w:val="18"/>
              </w:rPr>
              <w:t xml:space="preserve">, </w:t>
            </w:r>
            <w:r w:rsidR="0010008C" w:rsidRPr="0010008C">
              <w:rPr>
                <w:sz w:val="18"/>
                <w:szCs w:val="18"/>
              </w:rPr>
              <w:t>ИП Акимов Антон Сергеевич</w:t>
            </w:r>
            <w:r w:rsidR="00E917AB">
              <w:rPr>
                <w:sz w:val="18"/>
                <w:szCs w:val="18"/>
              </w:rPr>
              <w:t xml:space="preserve"> -</w:t>
            </w:r>
            <w:r w:rsidR="0010008C">
              <w:rPr>
                <w:sz w:val="18"/>
                <w:szCs w:val="18"/>
              </w:rPr>
              <w:t xml:space="preserve"> </w:t>
            </w:r>
            <w:r w:rsidRPr="00DC7885">
              <w:rPr>
                <w:sz w:val="18"/>
                <w:szCs w:val="18"/>
              </w:rPr>
              <w:t xml:space="preserve">доход от предпринимательской  </w:t>
            </w:r>
            <w:r w:rsidRPr="00DC7885">
              <w:rPr>
                <w:sz w:val="18"/>
                <w:szCs w:val="18"/>
              </w:rPr>
              <w:lastRenderedPageBreak/>
              <w:t>деятельности</w:t>
            </w:r>
            <w:r>
              <w:rPr>
                <w:sz w:val="18"/>
                <w:szCs w:val="18"/>
              </w:rPr>
              <w:t xml:space="preserve">, </w:t>
            </w:r>
            <w:r w:rsidRPr="00DC7885">
              <w:rPr>
                <w:sz w:val="18"/>
                <w:szCs w:val="18"/>
              </w:rPr>
              <w:t>продажа имущества</w:t>
            </w:r>
            <w:r>
              <w:rPr>
                <w:sz w:val="18"/>
                <w:szCs w:val="18"/>
              </w:rPr>
              <w:t>,</w:t>
            </w:r>
            <w:r>
              <w:t xml:space="preserve"> </w:t>
            </w:r>
            <w:r w:rsidR="00E917AB">
              <w:rPr>
                <w:sz w:val="16"/>
                <w:szCs w:val="16"/>
              </w:rPr>
              <w:t xml:space="preserve">- </w:t>
            </w:r>
            <w:r w:rsidRPr="00DC7885">
              <w:rPr>
                <w:sz w:val="18"/>
                <w:szCs w:val="18"/>
              </w:rPr>
              <w:t>проценты (доход от вкладов)</w:t>
            </w:r>
            <w:r w:rsidR="00E917AB">
              <w:rPr>
                <w:sz w:val="18"/>
                <w:szCs w:val="18"/>
              </w:rPr>
              <w:t xml:space="preserve"> - </w:t>
            </w:r>
            <w:r w:rsidR="00E917AB" w:rsidRPr="0010008C">
              <w:rPr>
                <w:sz w:val="16"/>
                <w:szCs w:val="16"/>
              </w:rPr>
              <w:t>ПАО "Сбербанк"</w:t>
            </w:r>
            <w:r w:rsidR="00573F91">
              <w:rPr>
                <w:sz w:val="18"/>
                <w:szCs w:val="18"/>
              </w:rPr>
              <w:t>.</w:t>
            </w:r>
          </w:p>
          <w:p w:rsidR="00A90411" w:rsidRDefault="00F61E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1230478,25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AD350B" w:rsidP="00A43B38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Еврейская а</w:t>
            </w:r>
            <w:r w:rsidR="00A43B38"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 xml:space="preserve">тономная область, </w:t>
            </w:r>
            <w:r w:rsidR="00DC7885">
              <w:rPr>
                <w:sz w:val="18"/>
                <w:szCs w:val="18"/>
              </w:rPr>
              <w:t xml:space="preserve">1 земельный участок </w:t>
            </w:r>
            <w:r w:rsidR="0010008C">
              <w:rPr>
                <w:sz w:val="18"/>
                <w:szCs w:val="18"/>
              </w:rPr>
              <w:t>–</w:t>
            </w:r>
            <w:r w:rsidR="00DC7885">
              <w:rPr>
                <w:sz w:val="18"/>
                <w:szCs w:val="18"/>
              </w:rPr>
              <w:t xml:space="preserve"> </w:t>
            </w:r>
            <w:r w:rsidR="00F61EF3">
              <w:rPr>
                <w:sz w:val="18"/>
                <w:szCs w:val="18"/>
              </w:rPr>
              <w:t>1925</w:t>
            </w:r>
            <w:r w:rsidR="0010008C">
              <w:rPr>
                <w:sz w:val="18"/>
                <w:szCs w:val="18"/>
              </w:rPr>
              <w:t xml:space="preserve"> кв.м</w:t>
            </w:r>
          </w:p>
          <w:p w:rsidR="00DC7885" w:rsidRDefault="00DC7885" w:rsidP="00A43B38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DC7885" w:rsidRDefault="00DC7885">
            <w:pPr>
              <w:jc w:val="center"/>
              <w:rPr>
                <w:sz w:val="18"/>
                <w:szCs w:val="18"/>
              </w:rPr>
            </w:pPr>
          </w:p>
          <w:p w:rsidR="00DC7885" w:rsidRDefault="00DC7885">
            <w:pPr>
              <w:jc w:val="center"/>
              <w:rPr>
                <w:sz w:val="18"/>
                <w:szCs w:val="18"/>
              </w:rPr>
            </w:pPr>
          </w:p>
          <w:p w:rsidR="00DC7885" w:rsidRDefault="00DC78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F61E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F61E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F61E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F61E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08C" w:rsidRDefault="00AD350B" w:rsidP="00A43B38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Еврейская а</w:t>
            </w:r>
            <w:r w:rsidR="00A43B38"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тономная область,</w:t>
            </w:r>
            <w:r w:rsidR="00DC7885">
              <w:rPr>
                <w:sz w:val="18"/>
                <w:szCs w:val="18"/>
              </w:rPr>
              <w:t xml:space="preserve"> 1 баня - </w:t>
            </w:r>
            <w:r>
              <w:rPr>
                <w:sz w:val="18"/>
                <w:szCs w:val="18"/>
              </w:rPr>
              <w:t xml:space="preserve"> </w:t>
            </w:r>
            <w:r w:rsidR="00F61EF3">
              <w:rPr>
                <w:sz w:val="18"/>
                <w:szCs w:val="18"/>
              </w:rPr>
              <w:t>43</w:t>
            </w:r>
            <w:r w:rsidR="0010008C">
              <w:rPr>
                <w:sz w:val="18"/>
                <w:szCs w:val="18"/>
              </w:rPr>
              <w:t xml:space="preserve"> кв.м</w:t>
            </w:r>
          </w:p>
          <w:p w:rsidR="00A90411" w:rsidRDefault="00A904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2031AE">
            <w:pPr>
              <w:jc w:val="center"/>
              <w:rPr>
                <w:sz w:val="18"/>
                <w:szCs w:val="18"/>
              </w:rPr>
            </w:pPr>
            <w:r w:rsidRPr="002031AE">
              <w:rPr>
                <w:sz w:val="18"/>
                <w:szCs w:val="18"/>
              </w:rPr>
              <w:t>автомобиль грузовой, ГАЗ</w:t>
            </w:r>
            <w:r w:rsidR="00953B0F">
              <w:rPr>
                <w:sz w:val="18"/>
                <w:szCs w:val="18"/>
              </w:rPr>
              <w:t>, 1981,</w:t>
            </w:r>
            <w:r w:rsidR="00953B0F">
              <w:t xml:space="preserve"> </w:t>
            </w:r>
            <w:r w:rsidR="00953B0F" w:rsidRPr="00953B0F">
              <w:rPr>
                <w:sz w:val="18"/>
                <w:szCs w:val="18"/>
              </w:rPr>
              <w:t xml:space="preserve">автомобиль грузовой, </w:t>
            </w:r>
            <w:proofErr w:type="spellStart"/>
            <w:r w:rsidR="00953B0F" w:rsidRPr="00953B0F">
              <w:rPr>
                <w:sz w:val="18"/>
                <w:szCs w:val="18"/>
              </w:rPr>
              <w:t>Фрейтлайнер</w:t>
            </w:r>
            <w:proofErr w:type="spellEnd"/>
            <w:r w:rsidR="00953B0F" w:rsidRPr="00953B0F">
              <w:rPr>
                <w:sz w:val="18"/>
                <w:szCs w:val="18"/>
              </w:rPr>
              <w:t xml:space="preserve"> Колумбия</w:t>
            </w:r>
            <w:r w:rsidR="00953B0F">
              <w:rPr>
                <w:sz w:val="18"/>
                <w:szCs w:val="18"/>
              </w:rPr>
              <w:t>, 2004,</w:t>
            </w:r>
            <w:r w:rsidR="00953B0F">
              <w:t xml:space="preserve"> </w:t>
            </w:r>
            <w:r w:rsidR="00953B0F" w:rsidRPr="00953B0F">
              <w:rPr>
                <w:sz w:val="18"/>
                <w:szCs w:val="18"/>
              </w:rPr>
              <w:t>прицеп, KPOHE SDP 27</w:t>
            </w:r>
            <w:r w:rsidR="00953B0F">
              <w:rPr>
                <w:sz w:val="18"/>
                <w:szCs w:val="18"/>
              </w:rPr>
              <w:t xml:space="preserve">, 2006, прицеп </w:t>
            </w:r>
            <w:r w:rsidR="00953B0F" w:rsidRPr="00953B0F">
              <w:rPr>
                <w:sz w:val="18"/>
                <w:szCs w:val="18"/>
              </w:rPr>
              <w:t>KOGEL</w:t>
            </w:r>
            <w:r w:rsidR="00953B0F">
              <w:rPr>
                <w:sz w:val="18"/>
                <w:szCs w:val="18"/>
              </w:rPr>
              <w:t xml:space="preserve"> 1997,</w:t>
            </w:r>
            <w:r w:rsidR="00953B0F">
              <w:t xml:space="preserve"> </w:t>
            </w:r>
            <w:r w:rsidR="00953B0F" w:rsidRPr="00953B0F">
              <w:rPr>
                <w:sz w:val="18"/>
                <w:szCs w:val="18"/>
              </w:rPr>
              <w:t xml:space="preserve">автомобиль грузовой, </w:t>
            </w:r>
            <w:proofErr w:type="spellStart"/>
            <w:r w:rsidR="00953B0F" w:rsidRPr="00953B0F">
              <w:rPr>
                <w:sz w:val="18"/>
                <w:szCs w:val="18"/>
              </w:rPr>
              <w:t>ИвекоSTRALIS</w:t>
            </w:r>
            <w:proofErr w:type="spellEnd"/>
            <w:r w:rsidR="00953B0F">
              <w:rPr>
                <w:sz w:val="18"/>
                <w:szCs w:val="18"/>
              </w:rPr>
              <w:t xml:space="preserve"> 2008, </w:t>
            </w:r>
            <w:r w:rsidR="00953B0F" w:rsidRPr="00953B0F">
              <w:rPr>
                <w:sz w:val="18"/>
                <w:szCs w:val="18"/>
              </w:rPr>
              <w:t>автомобиль грузовой, 174431</w:t>
            </w:r>
            <w:r w:rsidR="00953B0F">
              <w:rPr>
                <w:sz w:val="18"/>
                <w:szCs w:val="18"/>
              </w:rPr>
              <w:t>, 2013, Прицеп ОММЕР, 2000.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1000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счетов, остаток на счетах - </w:t>
            </w:r>
            <w:r w:rsidR="00F61EF3">
              <w:rPr>
                <w:sz w:val="18"/>
                <w:szCs w:val="18"/>
              </w:rPr>
              <w:t>61352,65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DC7885">
            <w:pPr>
              <w:jc w:val="center"/>
              <w:rPr>
                <w:sz w:val="18"/>
                <w:szCs w:val="18"/>
              </w:rPr>
            </w:pPr>
            <w:r w:rsidRPr="00DC7885">
              <w:rPr>
                <w:sz w:val="18"/>
                <w:szCs w:val="18"/>
              </w:rPr>
              <w:t>общество с ограниченной ответственностью</w:t>
            </w:r>
            <w:r>
              <w:t xml:space="preserve"> </w:t>
            </w:r>
            <w:r w:rsidRPr="00DC7885">
              <w:rPr>
                <w:sz w:val="18"/>
                <w:szCs w:val="18"/>
              </w:rPr>
              <w:t>Меркурий</w:t>
            </w:r>
            <w:r>
              <w:rPr>
                <w:sz w:val="18"/>
                <w:szCs w:val="18"/>
              </w:rPr>
              <w:t xml:space="preserve">, </w:t>
            </w:r>
            <w:r w:rsidRPr="00DC7885">
              <w:rPr>
                <w:sz w:val="18"/>
                <w:szCs w:val="18"/>
              </w:rPr>
              <w:t>Еврейская автономная область, г. Биробиджан</w:t>
            </w:r>
            <w:r>
              <w:rPr>
                <w:sz w:val="18"/>
                <w:szCs w:val="18"/>
              </w:rPr>
              <w:t xml:space="preserve">, </w:t>
            </w:r>
            <w:r w:rsidRPr="00DC7885">
              <w:rPr>
                <w:sz w:val="18"/>
                <w:szCs w:val="18"/>
              </w:rPr>
              <w:t>ул. Пионерская, д. 75, помещение 32</w:t>
            </w:r>
            <w:r>
              <w:rPr>
                <w:sz w:val="18"/>
                <w:szCs w:val="18"/>
              </w:rPr>
              <w:t>,</w:t>
            </w:r>
            <w:r>
              <w:t xml:space="preserve"> </w:t>
            </w:r>
            <w:r w:rsidRPr="00DC7885">
              <w:rPr>
                <w:sz w:val="18"/>
                <w:szCs w:val="18"/>
              </w:rPr>
              <w:t>7901549134</w:t>
            </w:r>
            <w:r>
              <w:rPr>
                <w:sz w:val="18"/>
                <w:szCs w:val="18"/>
              </w:rPr>
              <w:t>,</w:t>
            </w:r>
            <w:r w:rsidR="0010008C">
              <w:rPr>
                <w:sz w:val="18"/>
                <w:szCs w:val="18"/>
              </w:rPr>
              <w:t xml:space="preserve"> доля в уставном капитале </w:t>
            </w:r>
            <w:r w:rsidR="00F61EF3">
              <w:rPr>
                <w:sz w:val="18"/>
                <w:szCs w:val="18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F61E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17AB" w:rsidTr="00A43B3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A904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0B" w:rsidRDefault="005C352D">
            <w:pPr>
              <w:jc w:val="center"/>
              <w:rPr>
                <w:sz w:val="20"/>
              </w:rPr>
            </w:pPr>
            <w:r w:rsidRPr="002355F3">
              <w:rPr>
                <w:sz w:val="20"/>
              </w:rPr>
              <w:t>Гасанова</w:t>
            </w:r>
          </w:p>
          <w:p w:rsidR="00A90411" w:rsidRDefault="005C352D">
            <w:pPr>
              <w:jc w:val="center"/>
              <w:rPr>
                <w:sz w:val="18"/>
                <w:szCs w:val="18"/>
              </w:rPr>
            </w:pPr>
            <w:r w:rsidRPr="002355F3">
              <w:rPr>
                <w:sz w:val="20"/>
              </w:rPr>
              <w:t xml:space="preserve">Татьяна Александровна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E917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Зарплата- </w:t>
            </w:r>
            <w:r w:rsidRPr="00E917AB">
              <w:rPr>
                <w:sz w:val="18"/>
                <w:szCs w:val="18"/>
              </w:rPr>
              <w:t>Собрания депутатов Биробиджанского муниципального района Еврейской автономной области</w:t>
            </w:r>
            <w:r>
              <w:rPr>
                <w:sz w:val="18"/>
                <w:szCs w:val="18"/>
              </w:rPr>
              <w:t>, социальные пособия - РО ПП КПРФ в</w:t>
            </w:r>
            <w:r w:rsidRPr="00E917AB">
              <w:rPr>
                <w:sz w:val="18"/>
                <w:szCs w:val="18"/>
              </w:rPr>
              <w:t xml:space="preserve"> ЕАО</w:t>
            </w:r>
            <w:r>
              <w:rPr>
                <w:sz w:val="18"/>
                <w:szCs w:val="18"/>
              </w:rPr>
              <w:t xml:space="preserve">, социальные пособия - </w:t>
            </w:r>
            <w:r w:rsidRPr="00E917AB">
              <w:rPr>
                <w:sz w:val="18"/>
                <w:szCs w:val="18"/>
              </w:rPr>
              <w:t>Пенсионный фонд РФ</w:t>
            </w:r>
            <w:r w:rsidR="00573F91">
              <w:rPr>
                <w:sz w:val="18"/>
                <w:szCs w:val="18"/>
              </w:rPr>
              <w:t>.</w:t>
            </w:r>
            <w:r w:rsidRPr="00E917AB">
              <w:rPr>
                <w:sz w:val="18"/>
                <w:szCs w:val="18"/>
              </w:rPr>
              <w:t xml:space="preserve"> </w:t>
            </w:r>
            <w:r w:rsidR="00F61EF3">
              <w:rPr>
                <w:sz w:val="18"/>
                <w:szCs w:val="18"/>
              </w:rPr>
              <w:t>58248,0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08C" w:rsidRDefault="00AD350B" w:rsidP="00A43B38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Еврейская а</w:t>
            </w:r>
            <w:r w:rsidR="00A43B38"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тономная область,</w:t>
            </w:r>
            <w:r w:rsidR="0010008C">
              <w:rPr>
                <w:sz w:val="18"/>
                <w:szCs w:val="18"/>
              </w:rPr>
              <w:t xml:space="preserve"> </w:t>
            </w:r>
            <w:r w:rsidR="00DC7885">
              <w:rPr>
                <w:sz w:val="18"/>
                <w:szCs w:val="18"/>
              </w:rPr>
              <w:t xml:space="preserve">1 земельный участок - </w:t>
            </w:r>
            <w:r>
              <w:rPr>
                <w:sz w:val="18"/>
                <w:szCs w:val="18"/>
              </w:rPr>
              <w:t xml:space="preserve"> </w:t>
            </w:r>
            <w:r w:rsidR="00F61EF3">
              <w:rPr>
                <w:sz w:val="18"/>
                <w:szCs w:val="18"/>
              </w:rPr>
              <w:t>706</w:t>
            </w:r>
            <w:r w:rsidR="0010008C">
              <w:rPr>
                <w:sz w:val="18"/>
                <w:szCs w:val="18"/>
              </w:rPr>
              <w:t xml:space="preserve"> кв.м</w:t>
            </w:r>
          </w:p>
          <w:p w:rsidR="00A90411" w:rsidRDefault="00A90411" w:rsidP="00A43B38">
            <w:pPr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08C" w:rsidRDefault="00AD350B" w:rsidP="00A43B38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Еврейская а</w:t>
            </w:r>
            <w:r w:rsidR="00A43B38"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тономная область,</w:t>
            </w:r>
            <w:r w:rsidR="00DC7885">
              <w:rPr>
                <w:sz w:val="18"/>
                <w:szCs w:val="18"/>
              </w:rPr>
              <w:t xml:space="preserve"> 1 дом - </w:t>
            </w:r>
            <w:r>
              <w:rPr>
                <w:sz w:val="18"/>
                <w:szCs w:val="18"/>
              </w:rPr>
              <w:t xml:space="preserve"> </w:t>
            </w:r>
            <w:r w:rsidR="00F61EF3">
              <w:rPr>
                <w:sz w:val="18"/>
                <w:szCs w:val="18"/>
              </w:rPr>
              <w:t>67,5</w:t>
            </w:r>
            <w:r w:rsidR="0010008C">
              <w:rPr>
                <w:sz w:val="18"/>
                <w:szCs w:val="18"/>
              </w:rPr>
              <w:t xml:space="preserve"> кв.м</w:t>
            </w:r>
          </w:p>
          <w:p w:rsidR="00A90411" w:rsidRDefault="00A90411" w:rsidP="00A43B38">
            <w:pPr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F61E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F61E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F61E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F61E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F61E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1000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счета, остаток на счетах - </w:t>
            </w:r>
            <w:r w:rsidR="00F61EF3">
              <w:rPr>
                <w:sz w:val="18"/>
                <w:szCs w:val="18"/>
              </w:rPr>
              <w:t>523,28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F61E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F61E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17AB" w:rsidTr="00A43B3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A904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2D" w:rsidRPr="002355F3" w:rsidRDefault="005C352D" w:rsidP="005C352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 w:rsidRPr="002355F3">
              <w:rPr>
                <w:rFonts w:ascii="Times New Roman" w:hAnsi="Times New Roman" w:cs="Times New Roman"/>
              </w:rPr>
              <w:t>Овчинников Алексей Иванович</w:t>
            </w:r>
          </w:p>
          <w:p w:rsidR="00A90411" w:rsidRDefault="00A904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E917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Зарплата - </w:t>
            </w:r>
            <w:r w:rsidRPr="00E917AB">
              <w:rPr>
                <w:sz w:val="18"/>
                <w:szCs w:val="18"/>
              </w:rPr>
              <w:t>МУП "Централизованное хозяйственное управление"</w:t>
            </w:r>
            <w:r>
              <w:rPr>
                <w:sz w:val="18"/>
                <w:szCs w:val="18"/>
              </w:rPr>
              <w:t xml:space="preserve">, </w:t>
            </w:r>
            <w:r w:rsidRPr="00E917AB">
              <w:rPr>
                <w:sz w:val="18"/>
                <w:szCs w:val="18"/>
              </w:rPr>
              <w:t>проценты (доход от вкладов)</w:t>
            </w:r>
            <w:r>
              <w:rPr>
                <w:sz w:val="18"/>
                <w:szCs w:val="18"/>
              </w:rPr>
              <w:t xml:space="preserve"> - </w:t>
            </w:r>
            <w:r w:rsidRPr="0010008C">
              <w:rPr>
                <w:sz w:val="16"/>
                <w:szCs w:val="16"/>
              </w:rPr>
              <w:t>ПАО "Сбербанк"</w:t>
            </w:r>
            <w:r>
              <w:rPr>
                <w:sz w:val="16"/>
                <w:szCs w:val="16"/>
              </w:rPr>
              <w:t xml:space="preserve">,  </w:t>
            </w:r>
            <w:r>
              <w:rPr>
                <w:sz w:val="18"/>
                <w:szCs w:val="18"/>
              </w:rPr>
              <w:t xml:space="preserve">социальные пособия - </w:t>
            </w:r>
            <w:r w:rsidR="00573F91" w:rsidRPr="00573F91">
              <w:rPr>
                <w:sz w:val="18"/>
                <w:szCs w:val="18"/>
              </w:rPr>
              <w:t>ОПФР по Хабаровскому краю и ЕАО</w:t>
            </w:r>
            <w:r>
              <w:rPr>
                <w:sz w:val="18"/>
                <w:szCs w:val="18"/>
              </w:rPr>
              <w:t xml:space="preserve">,  </w:t>
            </w:r>
            <w:r w:rsidR="00573F91">
              <w:rPr>
                <w:sz w:val="18"/>
                <w:szCs w:val="18"/>
              </w:rPr>
              <w:t xml:space="preserve">пенсия - </w:t>
            </w:r>
            <w:r w:rsidR="00573F91" w:rsidRPr="00573F91">
              <w:rPr>
                <w:sz w:val="18"/>
                <w:szCs w:val="18"/>
              </w:rPr>
              <w:t>ОПФР по Хабаровскому краю и ЕАО</w:t>
            </w:r>
            <w:r w:rsidR="00573F91">
              <w:rPr>
                <w:sz w:val="18"/>
                <w:szCs w:val="18"/>
              </w:rPr>
              <w:t>.</w:t>
            </w:r>
            <w:r w:rsidRPr="00E917AB">
              <w:rPr>
                <w:sz w:val="18"/>
                <w:szCs w:val="18"/>
              </w:rPr>
              <w:t xml:space="preserve"> </w:t>
            </w:r>
            <w:r w:rsidR="00F61EF3">
              <w:rPr>
                <w:sz w:val="18"/>
                <w:szCs w:val="18"/>
              </w:rPr>
              <w:t>657046,96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F61E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F61E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08C" w:rsidRDefault="00AD350B" w:rsidP="00A43B38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Еврейская а</w:t>
            </w:r>
            <w:r w:rsidR="00A43B38"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тономная область,</w:t>
            </w:r>
            <w:r w:rsidR="00DC7885">
              <w:rPr>
                <w:sz w:val="18"/>
                <w:szCs w:val="18"/>
              </w:rPr>
              <w:t xml:space="preserve"> 1 квартира - </w:t>
            </w:r>
            <w:r>
              <w:rPr>
                <w:sz w:val="18"/>
                <w:szCs w:val="18"/>
              </w:rPr>
              <w:t xml:space="preserve"> </w:t>
            </w:r>
            <w:r w:rsidR="00F61EF3">
              <w:rPr>
                <w:sz w:val="18"/>
                <w:szCs w:val="18"/>
              </w:rPr>
              <w:t>40,6</w:t>
            </w:r>
            <w:r w:rsidR="0010008C">
              <w:rPr>
                <w:sz w:val="18"/>
                <w:szCs w:val="18"/>
              </w:rPr>
              <w:t xml:space="preserve"> кв.м</w:t>
            </w:r>
          </w:p>
          <w:p w:rsidR="00A90411" w:rsidRDefault="00A904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F61E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F61E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F61E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F61E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1000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счета, остаток на счетах - </w:t>
            </w:r>
            <w:r w:rsidR="00F61EF3">
              <w:rPr>
                <w:sz w:val="18"/>
                <w:szCs w:val="18"/>
              </w:rPr>
              <w:t>78967,82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F61E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F61E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17AB" w:rsidTr="00A43B3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A904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5C352D">
            <w:pPr>
              <w:jc w:val="center"/>
              <w:rPr>
                <w:sz w:val="18"/>
                <w:szCs w:val="18"/>
              </w:rPr>
            </w:pPr>
            <w:proofErr w:type="spellStart"/>
            <w:r w:rsidRPr="002355F3">
              <w:rPr>
                <w:sz w:val="20"/>
              </w:rPr>
              <w:t>Полодюк</w:t>
            </w:r>
            <w:proofErr w:type="spellEnd"/>
            <w:r w:rsidRPr="002355F3">
              <w:rPr>
                <w:sz w:val="20"/>
              </w:rPr>
              <w:t xml:space="preserve"> Наталья Владимировна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91" w:rsidRDefault="00573F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Зарплата - </w:t>
            </w:r>
            <w:r w:rsidRPr="00573F91">
              <w:rPr>
                <w:sz w:val="18"/>
                <w:szCs w:val="18"/>
              </w:rPr>
              <w:t>МБОУ СОШ № 5</w:t>
            </w:r>
            <w:r>
              <w:rPr>
                <w:sz w:val="18"/>
                <w:szCs w:val="18"/>
              </w:rPr>
              <w:t xml:space="preserve">, пенсия - </w:t>
            </w:r>
            <w:r w:rsidRPr="00573F91">
              <w:rPr>
                <w:sz w:val="18"/>
                <w:szCs w:val="18"/>
              </w:rPr>
              <w:t>ГУ Пенсионный фонд</w:t>
            </w:r>
            <w:r>
              <w:rPr>
                <w:sz w:val="18"/>
                <w:szCs w:val="18"/>
              </w:rPr>
              <w:t>.</w:t>
            </w:r>
          </w:p>
          <w:p w:rsidR="00A90411" w:rsidRDefault="00F61E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795783,09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F61E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F61E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08C" w:rsidRDefault="00AD350B" w:rsidP="00A43B38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Еврейская а</w:t>
            </w:r>
            <w:r w:rsidR="00A43B38"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тономная область,</w:t>
            </w:r>
            <w:r w:rsidR="00DC7885">
              <w:rPr>
                <w:sz w:val="18"/>
                <w:szCs w:val="18"/>
              </w:rPr>
              <w:t xml:space="preserve"> 1 квартира - </w:t>
            </w:r>
            <w:r>
              <w:rPr>
                <w:sz w:val="18"/>
                <w:szCs w:val="18"/>
              </w:rPr>
              <w:t xml:space="preserve"> </w:t>
            </w:r>
            <w:r w:rsidR="00F61EF3">
              <w:rPr>
                <w:sz w:val="18"/>
                <w:szCs w:val="18"/>
              </w:rPr>
              <w:t>58,5</w:t>
            </w:r>
            <w:r w:rsidR="0010008C">
              <w:rPr>
                <w:sz w:val="18"/>
                <w:szCs w:val="18"/>
              </w:rPr>
              <w:t xml:space="preserve"> кв.м</w:t>
            </w:r>
          </w:p>
          <w:p w:rsidR="00A90411" w:rsidRDefault="00A90411">
            <w:pPr>
              <w:jc w:val="center"/>
              <w:rPr>
                <w:sz w:val="18"/>
                <w:szCs w:val="18"/>
              </w:rPr>
            </w:pPr>
          </w:p>
          <w:p w:rsidR="00F61EF3" w:rsidRDefault="00F61E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F61E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F61E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F61E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F61E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1000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счетов, остаток на счетах - </w:t>
            </w:r>
            <w:r w:rsidR="00F61EF3">
              <w:rPr>
                <w:sz w:val="18"/>
                <w:szCs w:val="18"/>
              </w:rPr>
              <w:t>31521,18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F61E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1" w:rsidRDefault="00F61E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A90411" w:rsidRDefault="00A90411" w:rsidP="00A90411">
      <w:pPr>
        <w:jc w:val="center"/>
        <w:rPr>
          <w:sz w:val="10"/>
          <w:szCs w:val="10"/>
        </w:rPr>
      </w:pPr>
    </w:p>
    <w:sectPr w:rsidR="00A90411" w:rsidSect="00A43B38">
      <w:pgSz w:w="16838" w:h="11906" w:orient="landscape" w:code="9"/>
      <w:pgMar w:top="1134" w:right="1701" w:bottom="709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2D5" w:rsidRDefault="00C332D5" w:rsidP="00A90411">
      <w:r>
        <w:separator/>
      </w:r>
    </w:p>
  </w:endnote>
  <w:endnote w:type="continuationSeparator" w:id="0">
    <w:p w:rsidR="00C332D5" w:rsidRDefault="00C332D5" w:rsidP="00A904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2D5" w:rsidRDefault="00C332D5" w:rsidP="00A90411">
      <w:r>
        <w:separator/>
      </w:r>
    </w:p>
  </w:footnote>
  <w:footnote w:type="continuationSeparator" w:id="0">
    <w:p w:rsidR="00C332D5" w:rsidRDefault="00C332D5" w:rsidP="00A90411">
      <w:r>
        <w:continuationSeparator/>
      </w:r>
    </w:p>
  </w:footnote>
  <w:footnote w:id="1">
    <w:p w:rsidR="00A90411" w:rsidRDefault="00A90411" w:rsidP="00A90411">
      <w:pPr>
        <w:pStyle w:val="a3"/>
        <w:jc w:val="both"/>
      </w:pPr>
      <w:r>
        <w:rPr>
          <w:rStyle w:val="a7"/>
          <w:sz w:val="18"/>
          <w:szCs w:val="18"/>
        </w:rPr>
        <w:sym w:font="Symbol" w:char="002A"/>
      </w:r>
      <w:r>
        <w:rPr>
          <w:sz w:val="18"/>
          <w:szCs w:val="18"/>
        </w:rPr>
        <w:t xml:space="preserve"> При наличии у кандидата имущества, в том числе транспортных средств, на праве общей (долевой) собственности, в соответствующих графах указывается размер доли кандидата; на праве общей (совместной) собственности – общее количество иных собственников.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411"/>
    <w:rsid w:val="000327F6"/>
    <w:rsid w:val="0010008C"/>
    <w:rsid w:val="002031AE"/>
    <w:rsid w:val="003861A6"/>
    <w:rsid w:val="004E4C95"/>
    <w:rsid w:val="00573F91"/>
    <w:rsid w:val="005C352D"/>
    <w:rsid w:val="0072322A"/>
    <w:rsid w:val="00730809"/>
    <w:rsid w:val="007C4607"/>
    <w:rsid w:val="008A2136"/>
    <w:rsid w:val="0090783C"/>
    <w:rsid w:val="00953B0F"/>
    <w:rsid w:val="00A43B38"/>
    <w:rsid w:val="00A90411"/>
    <w:rsid w:val="00AD350B"/>
    <w:rsid w:val="00B71037"/>
    <w:rsid w:val="00C332D5"/>
    <w:rsid w:val="00D438B6"/>
    <w:rsid w:val="00DC7885"/>
    <w:rsid w:val="00E917AB"/>
    <w:rsid w:val="00F16EAC"/>
    <w:rsid w:val="00F61EF3"/>
    <w:rsid w:val="00F85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41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90411"/>
    <w:pPr>
      <w:keepNext/>
      <w:jc w:val="center"/>
      <w:outlineLvl w:val="2"/>
    </w:pPr>
    <w:rPr>
      <w:b/>
      <w:spacing w:val="100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90411"/>
    <w:rPr>
      <w:rFonts w:ascii="Times New Roman" w:eastAsia="Times New Roman" w:hAnsi="Times New Roman" w:cs="Times New Roman"/>
      <w:b/>
      <w:spacing w:val="100"/>
      <w:sz w:val="44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A90411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A904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A90411"/>
    <w:pPr>
      <w:jc w:val="both"/>
    </w:pPr>
  </w:style>
  <w:style w:type="character" w:customStyle="1" w:styleId="a6">
    <w:name w:val="Основной текст Знак"/>
    <w:basedOn w:val="a0"/>
    <w:link w:val="a5"/>
    <w:rsid w:val="00A904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90411"/>
    <w:pPr>
      <w:spacing w:line="360" w:lineRule="auto"/>
      <w:ind w:firstLine="284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9041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footnote reference"/>
    <w:basedOn w:val="a0"/>
    <w:semiHidden/>
    <w:unhideWhenUsed/>
    <w:rsid w:val="00A90411"/>
    <w:rPr>
      <w:vertAlign w:val="superscript"/>
    </w:rPr>
  </w:style>
  <w:style w:type="paragraph" w:customStyle="1" w:styleId="ConsCell">
    <w:name w:val="ConsCell"/>
    <w:rsid w:val="005C35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user1379</cp:lastModifiedBy>
  <cp:revision>4</cp:revision>
  <cp:lastPrinted>2021-07-30T01:44:00Z</cp:lastPrinted>
  <dcterms:created xsi:type="dcterms:W3CDTF">2021-07-30T02:13:00Z</dcterms:created>
  <dcterms:modified xsi:type="dcterms:W3CDTF">2021-08-02T02:35:00Z</dcterms:modified>
</cp:coreProperties>
</file>