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74019A" w:rsidRDefault="00E13B78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отдела</w:t>
      </w:r>
      <w:r w:rsidR="0074019A">
        <w:rPr>
          <w:bCs/>
          <w:sz w:val="22"/>
          <w:szCs w:val="22"/>
        </w:rPr>
        <w:t xml:space="preserve"> доходов и финансирования производственной сферы</w:t>
      </w:r>
    </w:p>
    <w:p w:rsidR="00A5581B" w:rsidRDefault="00A5581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B78">
        <w:rPr>
          <w:b/>
          <w:bCs/>
          <w:sz w:val="22"/>
          <w:szCs w:val="22"/>
        </w:rPr>
        <w:t>Климовой Ольги Геннадьевны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="0074019A">
              <w:rPr>
                <w:b/>
                <w:bCs/>
                <w:sz w:val="22"/>
                <w:szCs w:val="22"/>
              </w:rPr>
              <w:pgNum/>
            </w:r>
            <w:r w:rsidR="0074019A">
              <w:rPr>
                <w:b/>
                <w:bCs/>
                <w:sz w:val="22"/>
                <w:szCs w:val="22"/>
              </w:rPr>
              <w:t>В</w:t>
            </w:r>
            <w:r w:rsidRPr="00785970">
              <w:rPr>
                <w:b/>
                <w:bCs/>
                <w:sz w:val="22"/>
                <w:szCs w:val="22"/>
              </w:rPr>
              <w:t>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E13B78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Климова Ольга Геннадьевна</w:t>
            </w:r>
          </w:p>
          <w:p w:rsidR="00C4572E" w:rsidRPr="00785970" w:rsidRDefault="00246176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13B78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393988-60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9D6A96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9D6A96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9D6A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9D6A96" w:rsidRDefault="009D6A96" w:rsidP="0074019A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9D6A96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253168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9D6A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785970" w:rsidRDefault="009D6A96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25316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922512-05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54" w:rsidRPr="004F2C96" w:rsidRDefault="00FA50C9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</w:t>
            </w:r>
            <w:r w:rsidR="009D6A96">
              <w:rPr>
                <w:bCs/>
                <w:sz w:val="22"/>
                <w:szCs w:val="22"/>
              </w:rPr>
              <w:t>а</w:t>
            </w:r>
          </w:p>
          <w:p w:rsidR="00C4572E" w:rsidRPr="00785970" w:rsidRDefault="00C4572E" w:rsidP="004F2C96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25316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43,0</w:t>
            </w:r>
          </w:p>
          <w:p w:rsidR="00C4572E" w:rsidRPr="004F2C96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253168" w:rsidP="00253168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9D6A96">
              <w:rPr>
                <w:sz w:val="22"/>
                <w:szCs w:val="22"/>
              </w:rPr>
              <w:t>втомобиль ле</w:t>
            </w:r>
            <w:r w:rsidR="009D6A96">
              <w:rPr>
                <w:sz w:val="22"/>
                <w:szCs w:val="22"/>
              </w:rPr>
              <w:t>г</w:t>
            </w:r>
            <w:r w:rsidR="009D6A96">
              <w:rPr>
                <w:sz w:val="22"/>
                <w:szCs w:val="22"/>
              </w:rPr>
              <w:t xml:space="preserve">ковой </w:t>
            </w:r>
            <w:r>
              <w:rPr>
                <w:sz w:val="22"/>
                <w:szCs w:val="22"/>
              </w:rPr>
              <w:t>Ниссан Террано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253168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168" w:rsidRDefault="00253168" w:rsidP="009D6A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Default="00253168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Default="0025316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Default="00253168" w:rsidP="002531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2A784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2A784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2A784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253168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168" w:rsidRDefault="00253168" w:rsidP="009D6A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Default="00253168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Default="0025316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Default="00253168" w:rsidP="0025316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2A784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2A784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68" w:rsidRPr="004F2C96" w:rsidRDefault="00253168" w:rsidP="002A784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2FB" w:rsidRDefault="00AE42FB" w:rsidP="00D60964">
      <w:r>
        <w:separator/>
      </w:r>
    </w:p>
  </w:endnote>
  <w:endnote w:type="continuationSeparator" w:id="1">
    <w:p w:rsidR="00AE42FB" w:rsidRDefault="00AE42F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B400A8">
        <w:pPr>
          <w:pStyle w:val="ab"/>
          <w:jc w:val="right"/>
        </w:pPr>
        <w:fldSimple w:instr=" PAGE   \* MERGEFORMAT ">
          <w:r w:rsidR="00253168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2FB" w:rsidRDefault="00AE42FB" w:rsidP="00D60964">
      <w:r>
        <w:separator/>
      </w:r>
    </w:p>
  </w:footnote>
  <w:footnote w:type="continuationSeparator" w:id="1">
    <w:p w:rsidR="00AE42FB" w:rsidRDefault="00AE42F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91D73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168"/>
    <w:rsid w:val="00253F87"/>
    <w:rsid w:val="00270308"/>
    <w:rsid w:val="002752AD"/>
    <w:rsid w:val="00284896"/>
    <w:rsid w:val="00297A02"/>
    <w:rsid w:val="002A4947"/>
    <w:rsid w:val="002B15CE"/>
    <w:rsid w:val="002B15CF"/>
    <w:rsid w:val="002D16FA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120A9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4019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64BD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27CF1"/>
    <w:rsid w:val="009467FA"/>
    <w:rsid w:val="00946833"/>
    <w:rsid w:val="00957751"/>
    <w:rsid w:val="00960636"/>
    <w:rsid w:val="009A2B22"/>
    <w:rsid w:val="009A4E1D"/>
    <w:rsid w:val="009C0C3A"/>
    <w:rsid w:val="009D371B"/>
    <w:rsid w:val="009D6A96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AE42FB"/>
    <w:rsid w:val="00AF198E"/>
    <w:rsid w:val="00B249C1"/>
    <w:rsid w:val="00B3589F"/>
    <w:rsid w:val="00B400A8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8707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13B78"/>
    <w:rsid w:val="00E320C3"/>
    <w:rsid w:val="00E546BE"/>
    <w:rsid w:val="00E66CB6"/>
    <w:rsid w:val="00E9009A"/>
    <w:rsid w:val="00EA59BD"/>
    <w:rsid w:val="00EB65F0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50C9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2</cp:revision>
  <cp:lastPrinted>2012-12-17T23:33:00Z</cp:lastPrinted>
  <dcterms:created xsi:type="dcterms:W3CDTF">2012-12-17T23:53:00Z</dcterms:created>
  <dcterms:modified xsi:type="dcterms:W3CDTF">2012-12-17T23:53:00Z</dcterms:modified>
</cp:coreProperties>
</file>