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67" w:rsidRDefault="00C23715">
      <w:pPr>
        <w:pStyle w:val="1"/>
        <w:framePr w:w="16224" w:h="1273" w:hRule="exact" w:wrap="none" w:vAnchor="page" w:hAnchor="page" w:x="308" w:y="3015"/>
        <w:shd w:val="clear" w:color="auto" w:fill="auto"/>
        <w:spacing w:after="0"/>
        <w:ind w:left="80"/>
      </w:pPr>
      <w:bookmarkStart w:id="0" w:name="_GoBack"/>
      <w:bookmarkEnd w:id="0"/>
      <w:r>
        <w:t>Сведения о доходах, имуществе и обязательствах имущественного характера аудитора контрольно-счетной палаты Гооге Е.В. за период с 1 января по 31 декабря 2012 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4"/>
        <w:gridCol w:w="2165"/>
        <w:gridCol w:w="1728"/>
        <w:gridCol w:w="1229"/>
        <w:gridCol w:w="1680"/>
        <w:gridCol w:w="1699"/>
        <w:gridCol w:w="1728"/>
        <w:gridCol w:w="1286"/>
        <w:gridCol w:w="1762"/>
      </w:tblGrid>
      <w:tr w:rsidR="00835767">
        <w:trPr>
          <w:trHeight w:hRule="exact" w:val="883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  <w:jc w:val="both"/>
            </w:pPr>
            <w:r>
              <w:rPr>
                <w:rStyle w:val="105pt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  <w:jc w:val="both"/>
            </w:pPr>
            <w:r>
              <w:rPr>
                <w:rStyle w:val="105pt"/>
              </w:rPr>
              <w:t>Декларированный годовой доход за 2012 г. (руб.)</w:t>
            </w: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</w:pPr>
            <w:r>
              <w:rPr>
                <w:rStyle w:val="10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</w:pPr>
            <w:r>
              <w:rPr>
                <w:rStyle w:val="105pt"/>
              </w:rPr>
              <w:t>Перечень объектов недвижимого имущества, находящихся в пользовании</w:t>
            </w:r>
          </w:p>
        </w:tc>
      </w:tr>
      <w:tr w:rsidR="00835767">
        <w:trPr>
          <w:trHeight w:hRule="exact" w:val="787"/>
        </w:trPr>
        <w:tc>
          <w:tcPr>
            <w:tcW w:w="26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</w:pPr>
          </w:p>
        </w:tc>
        <w:tc>
          <w:tcPr>
            <w:tcW w:w="21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  <w:jc w:val="both"/>
            </w:pPr>
            <w:r>
              <w:rPr>
                <w:rStyle w:val="105pt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60" w:line="210" w:lineRule="exact"/>
            </w:pPr>
            <w:r>
              <w:rPr>
                <w:rStyle w:val="105pt"/>
              </w:rPr>
              <w:t>Площадь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60" w:after="0" w:line="210" w:lineRule="exact"/>
            </w:pPr>
            <w:r>
              <w:rPr>
                <w:rStyle w:val="105pt"/>
              </w:rPr>
              <w:t>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120" w:line="210" w:lineRule="exact"/>
            </w:pPr>
            <w:r>
              <w:rPr>
                <w:rStyle w:val="105pt"/>
              </w:rPr>
              <w:t>Страна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120" w:after="0" w:line="210" w:lineRule="exact"/>
            </w:pPr>
            <w:r>
              <w:rPr>
                <w:rStyle w:val="105pt"/>
              </w:rPr>
              <w:t>расположения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120" w:line="210" w:lineRule="exact"/>
            </w:pPr>
            <w:r>
              <w:rPr>
                <w:rStyle w:val="105pt"/>
              </w:rPr>
              <w:t>Транспортные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120" w:after="0" w:line="210" w:lineRule="exact"/>
            </w:pPr>
            <w:r>
              <w:rPr>
                <w:rStyle w:val="105pt"/>
              </w:rPr>
              <w:t>средства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8" w:lineRule="exact"/>
              <w:jc w:val="both"/>
            </w:pPr>
            <w:r>
              <w:rPr>
                <w:rStyle w:val="105pt"/>
              </w:rPr>
              <w:t>Вид объектов недвижимости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60" w:line="210" w:lineRule="exact"/>
            </w:pPr>
            <w:r>
              <w:rPr>
                <w:rStyle w:val="105pt"/>
              </w:rPr>
              <w:t>Площадь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60" w:after="0" w:line="210" w:lineRule="exact"/>
            </w:pPr>
            <w:r>
              <w:rPr>
                <w:rStyle w:val="105pt"/>
              </w:rPr>
              <w:t>(кв.м)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120" w:line="210" w:lineRule="exact"/>
            </w:pPr>
            <w:r>
              <w:rPr>
                <w:rStyle w:val="105pt"/>
              </w:rPr>
              <w:t>Страна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120" w:after="0" w:line="210" w:lineRule="exact"/>
            </w:pPr>
            <w:r>
              <w:rPr>
                <w:rStyle w:val="105pt"/>
              </w:rPr>
              <w:t>расположения</w:t>
            </w:r>
          </w:p>
        </w:tc>
      </w:tr>
      <w:tr w:rsidR="00835767">
        <w:trPr>
          <w:trHeight w:hRule="exact" w:val="1387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74" w:lineRule="exact"/>
              <w:ind w:left="620"/>
              <w:jc w:val="left"/>
            </w:pPr>
            <w:r>
              <w:rPr>
                <w:rStyle w:val="105pt"/>
              </w:rPr>
              <w:t>Гооге Елена Викторовна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254955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  <w:jc w:val="both"/>
            </w:pPr>
            <w:r>
              <w:rPr>
                <w:rStyle w:val="105pt"/>
              </w:rPr>
              <w:t>жилой дом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120" w:line="210" w:lineRule="exact"/>
              <w:jc w:val="both"/>
            </w:pPr>
            <w:r>
              <w:rPr>
                <w:rStyle w:val="105pt"/>
              </w:rPr>
              <w:t>земельный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"/>
              </w:rPr>
              <w:t>участок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</w:pPr>
            <w:r>
              <w:rPr>
                <w:rStyle w:val="105pt"/>
              </w:rPr>
              <w:t>107,4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0" w:line="210" w:lineRule="exact"/>
            </w:pPr>
            <w:r>
              <w:rPr>
                <w:rStyle w:val="105pt"/>
              </w:rPr>
              <w:t>1065,0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</w:pPr>
            <w:r>
              <w:rPr>
                <w:rStyle w:val="105pt"/>
              </w:rPr>
              <w:t>Россия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0" w:line="210" w:lineRule="exact"/>
            </w:pPr>
            <w:r>
              <w:rPr>
                <w:rStyle w:val="105pt"/>
              </w:rPr>
              <w:t>Россия</w:t>
            </w:r>
          </w:p>
        </w:tc>
      </w:tr>
      <w:tr w:rsidR="00835767">
        <w:trPr>
          <w:trHeight w:hRule="exact" w:val="1397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супруг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225676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</w:pPr>
            <w:r>
              <w:rPr>
                <w:rStyle w:val="105pt"/>
              </w:rPr>
              <w:t>жилой дом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120" w:line="210" w:lineRule="exact"/>
            </w:pPr>
            <w:r>
              <w:rPr>
                <w:rStyle w:val="105pt"/>
              </w:rPr>
              <w:t>земельный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120" w:after="0" w:line="210" w:lineRule="exact"/>
            </w:pPr>
            <w:r>
              <w:rPr>
                <w:rStyle w:val="105pt"/>
              </w:rPr>
              <w:t>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</w:pPr>
            <w:r>
              <w:rPr>
                <w:rStyle w:val="105pt"/>
              </w:rPr>
              <w:t>107,4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0" w:line="210" w:lineRule="exact"/>
            </w:pPr>
            <w:r>
              <w:rPr>
                <w:rStyle w:val="105pt"/>
              </w:rPr>
              <w:t>1065,0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360" w:line="210" w:lineRule="exact"/>
            </w:pPr>
            <w:r>
              <w:rPr>
                <w:rStyle w:val="105pt"/>
              </w:rPr>
              <w:t>Россия</w:t>
            </w:r>
          </w:p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before="360" w:after="0" w:line="210" w:lineRule="exact"/>
            </w:pPr>
            <w:r>
              <w:rPr>
                <w:rStyle w:val="105pt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</w:tr>
      <w:tr w:rsidR="00835767">
        <w:trPr>
          <w:trHeight w:hRule="exact" w:val="60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сын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835767">
            <w:pPr>
              <w:framePr w:w="15950" w:h="5054" w:wrap="none" w:vAnchor="page" w:hAnchor="page" w:x="313" w:y="48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767" w:rsidRDefault="00C23715">
            <w:pPr>
              <w:pStyle w:val="1"/>
              <w:framePr w:w="15950" w:h="5054" w:wrap="none" w:vAnchor="page" w:hAnchor="page" w:x="313" w:y="4844"/>
              <w:shd w:val="clear" w:color="auto" w:fill="auto"/>
              <w:spacing w:after="0" w:line="210" w:lineRule="exact"/>
            </w:pPr>
            <w:r>
              <w:rPr>
                <w:rStyle w:val="105pt"/>
              </w:rPr>
              <w:t>-</w:t>
            </w:r>
          </w:p>
        </w:tc>
      </w:tr>
    </w:tbl>
    <w:p w:rsidR="00835767" w:rsidRDefault="00C23715">
      <w:pPr>
        <w:pStyle w:val="1"/>
        <w:framePr w:wrap="none" w:vAnchor="page" w:hAnchor="page" w:x="308" w:y="10975"/>
        <w:shd w:val="clear" w:color="auto" w:fill="auto"/>
        <w:spacing w:after="0" w:line="250" w:lineRule="exact"/>
        <w:ind w:left="686"/>
        <w:jc w:val="left"/>
      </w:pPr>
      <w:r>
        <w:t>Аудитор контрольно-счетной палаты</w:t>
      </w:r>
    </w:p>
    <w:p w:rsidR="00835767" w:rsidRDefault="00C23715">
      <w:pPr>
        <w:pStyle w:val="1"/>
        <w:framePr w:wrap="none" w:vAnchor="page" w:hAnchor="page" w:x="13983" w:y="11008"/>
        <w:shd w:val="clear" w:color="auto" w:fill="auto"/>
        <w:spacing w:after="0" w:line="250" w:lineRule="exact"/>
        <w:ind w:left="100"/>
        <w:jc w:val="left"/>
      </w:pPr>
      <w:r>
        <w:t>Е.В. Гооге</w:t>
      </w:r>
    </w:p>
    <w:p w:rsidR="00835767" w:rsidRDefault="00835767">
      <w:pPr>
        <w:rPr>
          <w:sz w:val="2"/>
          <w:szCs w:val="2"/>
        </w:rPr>
      </w:pPr>
    </w:p>
    <w:sectPr w:rsidR="00835767">
      <w:pgSz w:w="16838" w:h="16834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9F" w:rsidRDefault="00D5069F">
      <w:r>
        <w:separator/>
      </w:r>
    </w:p>
  </w:endnote>
  <w:endnote w:type="continuationSeparator" w:id="0">
    <w:p w:rsidR="00D5069F" w:rsidRDefault="00D5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9F" w:rsidRDefault="00D5069F"/>
  </w:footnote>
  <w:footnote w:type="continuationSeparator" w:id="0">
    <w:p w:rsidR="00D5069F" w:rsidRDefault="00D506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67"/>
    <w:rsid w:val="00532AF4"/>
    <w:rsid w:val="00787CD2"/>
    <w:rsid w:val="00835767"/>
    <w:rsid w:val="00C23715"/>
    <w:rsid w:val="00D5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580F-479C-47A7-9B5B-0C7F2197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В. Леонтьев</dc:creator>
  <cp:lastModifiedBy>Елена А. Перова</cp:lastModifiedBy>
  <cp:revision>3</cp:revision>
  <dcterms:created xsi:type="dcterms:W3CDTF">2013-05-22T09:42:00Z</dcterms:created>
  <dcterms:modified xsi:type="dcterms:W3CDTF">2013-05-22T10:06:00Z</dcterms:modified>
</cp:coreProperties>
</file>